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B9411" w14:textId="2CF0EA1C" w:rsidR="00667467" w:rsidRDefault="000F0A4A" w:rsidP="000F0A4A">
      <w:pPr>
        <w:pStyle w:val="Title"/>
        <w:rPr>
          <w:lang w:val="en-GB"/>
        </w:rPr>
      </w:pPr>
      <w:r>
        <w:rPr>
          <w:lang w:val="en-GB"/>
        </w:rPr>
        <w:t xml:space="preserve">GHOST </w:t>
      </w:r>
      <w:r w:rsidR="00667467">
        <w:rPr>
          <w:lang w:val="en-GB"/>
        </w:rPr>
        <w:t>Quality Control Check Definitions</w:t>
      </w:r>
    </w:p>
    <w:sdt>
      <w:sdtPr>
        <w:id w:val="-136951262"/>
        <w:docPartObj>
          <w:docPartGallery w:val="Table of Contents"/>
          <w:docPartUnique/>
        </w:docPartObj>
      </w:sdtPr>
      <w:sdtEndPr>
        <w:rPr>
          <w:b/>
          <w:bCs/>
          <w:caps w:val="0"/>
          <w:noProof/>
          <w:color w:val="auto"/>
          <w:spacing w:val="0"/>
          <w:sz w:val="22"/>
          <w:szCs w:val="22"/>
        </w:rPr>
      </w:sdtEndPr>
      <w:sdtContent>
        <w:p w14:paraId="046DA481" w14:textId="12F5D4A8" w:rsidR="000F0A4A" w:rsidRPr="000F0A4A" w:rsidRDefault="000F0A4A">
          <w:pPr>
            <w:pStyle w:val="TOCHeading"/>
            <w:rPr>
              <w:lang w:val="en-US"/>
            </w:rPr>
          </w:pPr>
          <w:r w:rsidRPr="000F0A4A">
            <w:rPr>
              <w:lang w:val="en-US"/>
            </w:rPr>
            <w:t>Table of Contents</w:t>
          </w:r>
        </w:p>
        <w:p w14:paraId="5870EDE7" w14:textId="03E3BFD6" w:rsidR="000F0A4A" w:rsidRDefault="000F0A4A">
          <w:pPr>
            <w:pStyle w:val="TOC1"/>
            <w:tabs>
              <w:tab w:val="right" w:leader="dot" w:pos="8488"/>
            </w:tabs>
            <w:rPr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35321386" w:history="1">
            <w:r w:rsidRPr="00B540FC">
              <w:rPr>
                <w:rStyle w:val="Hyperlink"/>
                <w:noProof/>
                <w:lang w:val="en-US"/>
              </w:rPr>
              <w:t>Preface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39819" w14:textId="2B6E1AD6" w:rsidR="000F0A4A" w:rsidRDefault="000F0A4A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321387" w:history="1">
            <w:r w:rsidRPr="00B540FC">
              <w:rPr>
                <w:rStyle w:val="Hyperlink"/>
                <w:noProof/>
                <w:lang w:val="en-US"/>
              </w:rPr>
              <w:t>Definition Syntax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EE77A" w14:textId="48BDFD98" w:rsidR="000F0A4A" w:rsidRDefault="000F0A4A">
          <w:pPr>
            <w:pStyle w:val="TOC1"/>
            <w:tabs>
              <w:tab w:val="right" w:leader="dot" w:pos="8488"/>
            </w:tabs>
            <w:rPr>
              <w:noProof/>
            </w:rPr>
          </w:pPr>
          <w:hyperlink w:anchor="_Toc535321388" w:history="1">
            <w:r w:rsidRPr="00B540FC">
              <w:rPr>
                <w:rStyle w:val="Hyperlink"/>
                <w:noProof/>
                <w:lang w:val="en-US"/>
              </w:rPr>
              <w:t>QUALITY CONTROL STEP 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2F87A" w14:textId="6CE3B872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89" w:history="1">
            <w:r w:rsidRPr="00B540FC">
              <w:rPr>
                <w:rStyle w:val="Hyperlink"/>
                <w:noProof/>
                <w:lang w:val="en-US"/>
              </w:rPr>
              <w:t>check key metadata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535343" w14:textId="155483ED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0" w:history="1">
            <w:r w:rsidRPr="00B540FC">
              <w:rPr>
                <w:rStyle w:val="Hyperlink"/>
                <w:noProof/>
                <w:lang w:val="en-US"/>
              </w:rPr>
              <w:t>check altitude metadata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DFD3E" w14:textId="652B905A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1" w:history="1">
            <w:r w:rsidRPr="00B540FC">
              <w:rPr>
                <w:rStyle w:val="Hyperlink"/>
                <w:noProof/>
                <w:lang w:val="en-US"/>
              </w:rPr>
              <w:t>check missing measurement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90D70" w14:textId="593F37E9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2" w:history="1">
            <w:r w:rsidRPr="00B540FC">
              <w:rPr>
                <w:rStyle w:val="Hyperlink"/>
                <w:noProof/>
                <w:lang w:val="en-US"/>
              </w:rPr>
              <w:t>check negative measurement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55A53" w14:textId="1F163EE2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3" w:history="1">
            <w:r w:rsidRPr="00B540FC">
              <w:rPr>
                <w:rStyle w:val="Hyperlink"/>
                <w:noProof/>
                <w:lang w:val="en-US"/>
              </w:rPr>
              <w:t>check zero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71DC9" w14:textId="14202CBC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4" w:history="1">
            <w:r w:rsidRPr="00B540FC">
              <w:rPr>
                <w:rStyle w:val="Hyperlink"/>
                <w:noProof/>
                <w:lang w:val="en-US"/>
              </w:rPr>
              <w:t>check infinite values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E76C5" w14:textId="03211DD3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5" w:history="1">
            <w:r w:rsidRPr="00B540FC">
              <w:rPr>
                <w:rStyle w:val="Hyperlink"/>
                <w:noProof/>
                <w:lang w:val="en-US"/>
              </w:rPr>
              <w:t>check lod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F39BC" w14:textId="25BF572D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6" w:history="1">
            <w:r w:rsidRPr="00B540FC">
              <w:rPr>
                <w:rStyle w:val="Hyperlink"/>
                <w:noProof/>
                <w:lang w:val="en-US"/>
              </w:rPr>
              <w:t>check nighttime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6B6CB" w14:textId="3AFF1A61" w:rsidR="000F0A4A" w:rsidRDefault="000F0A4A">
          <w:pPr>
            <w:pStyle w:val="TOC2"/>
            <w:tabs>
              <w:tab w:val="right" w:leader="dot" w:pos="8488"/>
            </w:tabs>
            <w:rPr>
              <w:noProof/>
            </w:rPr>
          </w:pPr>
          <w:hyperlink w:anchor="_Toc535321397" w:history="1">
            <w:r w:rsidRPr="00B540FC">
              <w:rPr>
                <w:rStyle w:val="Hyperlink"/>
                <w:noProof/>
                <w:lang w:val="en-US"/>
              </w:rPr>
              <w:t>check weekday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_Toc535321397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A6373" w14:textId="291EA55B" w:rsidR="00667467" w:rsidRDefault="000F0A4A">
          <w:r>
            <w:rPr>
              <w:b/>
              <w:bCs/>
              <w:noProof/>
            </w:rPr>
            <w:fldChar w:fldCharType="end"/>
          </w:r>
        </w:p>
      </w:sdtContent>
    </w:sdt>
    <w:p w14:paraId="1EEF410F" w14:textId="77777777" w:rsidR="000F0A4A" w:rsidRPr="002F70C8" w:rsidRDefault="000F0A4A" w:rsidP="000F0A4A">
      <w:pPr>
        <w:pStyle w:val="Heading1"/>
        <w:rPr>
          <w:lang w:val="en-US"/>
        </w:rPr>
      </w:pPr>
      <w:bookmarkStart w:id="0" w:name="_Toc535321132"/>
      <w:bookmarkStart w:id="1" w:name="_Toc535321386"/>
      <w:r>
        <w:rPr>
          <w:lang w:val="en-US"/>
        </w:rPr>
        <w:t>Preface</w:t>
      </w:r>
      <w:bookmarkEnd w:id="0"/>
      <w:bookmarkEnd w:id="1"/>
    </w:p>
    <w:p w14:paraId="2A306DC1" w14:textId="152D3415" w:rsidR="000F0A4A" w:rsidRDefault="000F0A4A"/>
    <w:p w14:paraId="14C553AD" w14:textId="77777777" w:rsidR="000F0A4A" w:rsidRDefault="000F0A4A" w:rsidP="000F0A4A">
      <w:pPr>
        <w:pStyle w:val="Heading1"/>
        <w:rPr>
          <w:lang w:val="en-US"/>
        </w:rPr>
      </w:pPr>
      <w:bookmarkStart w:id="2" w:name="_Toc535249029"/>
      <w:bookmarkStart w:id="3" w:name="_Toc535321133"/>
      <w:bookmarkStart w:id="4" w:name="_Toc535321387"/>
      <w:r>
        <w:rPr>
          <w:lang w:val="en-US"/>
        </w:rPr>
        <w:t>Definition Syntax</w:t>
      </w:r>
      <w:bookmarkEnd w:id="2"/>
      <w:bookmarkEnd w:id="3"/>
      <w:bookmarkEnd w:id="4"/>
    </w:p>
    <w:p w14:paraId="0233B577" w14:textId="1DC62773" w:rsidR="000F0A4A" w:rsidRDefault="000F0A4A"/>
    <w:p w14:paraId="55E43779" w14:textId="40C5AC89" w:rsidR="000F0A4A" w:rsidRPr="000F0A4A" w:rsidRDefault="000F0A4A" w:rsidP="00245ED1">
      <w:pPr>
        <w:pStyle w:val="Heading1"/>
        <w:rPr>
          <w:lang w:val="en-US"/>
        </w:rPr>
      </w:pPr>
      <w:bookmarkStart w:id="5" w:name="_Toc535249030"/>
      <w:bookmarkStart w:id="6" w:name="_Toc535321134"/>
      <w:bookmarkStart w:id="7" w:name="_Toc535321388"/>
      <w:r>
        <w:rPr>
          <w:lang w:val="en-US"/>
        </w:rPr>
        <w:t xml:space="preserve">QUALITY CONTROL </w:t>
      </w:r>
      <w:r w:rsidR="00245ED1">
        <w:rPr>
          <w:lang w:val="en-US"/>
        </w:rPr>
        <w:t>CHECK</w:t>
      </w:r>
      <w:r>
        <w:rPr>
          <w:lang w:val="en-US"/>
        </w:rPr>
        <w:t xml:space="preserve"> DEFINITIONS</w:t>
      </w:r>
      <w:bookmarkStart w:id="8" w:name="_GoBack"/>
      <w:bookmarkEnd w:id="5"/>
      <w:bookmarkEnd w:id="6"/>
      <w:bookmarkEnd w:id="7"/>
      <w:bookmarkEnd w:id="8"/>
    </w:p>
    <w:p w14:paraId="23F91188" w14:textId="0E90A784" w:rsidR="00667467" w:rsidRPr="000F0A4A" w:rsidRDefault="00667467" w:rsidP="000F0A4A">
      <w:pPr>
        <w:pStyle w:val="Heading2"/>
        <w:rPr>
          <w:sz w:val="28"/>
          <w:szCs w:val="28"/>
          <w:lang w:val="en-US"/>
        </w:rPr>
      </w:pPr>
      <w:bookmarkStart w:id="9" w:name="_Toc535321389"/>
      <w:r w:rsidRPr="000F0A4A">
        <w:rPr>
          <w:sz w:val="28"/>
          <w:szCs w:val="28"/>
          <w:lang w:val="en-US"/>
        </w:rPr>
        <w:t>check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key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metadata</w:t>
      </w:r>
      <w:bookmarkEnd w:id="9"/>
    </w:p>
    <w:p w14:paraId="0B9BD4D3" w14:textId="77777777" w:rsidR="00667467" w:rsidRPr="00667467" w:rsidRDefault="00667467">
      <w:pPr>
        <w:rPr>
          <w:lang w:val="en-US"/>
        </w:rPr>
      </w:pPr>
    </w:p>
    <w:p w14:paraId="5AADB5D7" w14:textId="3A1378A2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Check have key metadata (latitude, longitude), i.e. they have a numerical value.</w:t>
      </w:r>
    </w:p>
    <w:p w14:paraId="5525D9C3" w14:textId="1807A1B1" w:rsidR="00667467" w:rsidRDefault="00667467" w:rsidP="00667467">
      <w:pPr>
        <w:rPr>
          <w:lang w:val="en-US"/>
        </w:rPr>
      </w:pPr>
      <w:r w:rsidRPr="00667467">
        <w:rPr>
          <w:lang w:val="en-US"/>
        </w:rPr>
        <w:t>Also check both latitude and longitude are not set both as 0 (must be bug as nothing but ocean there)</w:t>
      </w:r>
    </w:p>
    <w:p w14:paraId="65A1E5B9" w14:textId="0EF6E252" w:rsidR="00667467" w:rsidRDefault="00667467" w:rsidP="00667467">
      <w:pPr>
        <w:rPr>
          <w:lang w:val="en-US"/>
        </w:rPr>
      </w:pPr>
    </w:p>
    <w:p w14:paraId="30551DC9" w14:textId="2EB03C07" w:rsidR="00667467" w:rsidRPr="000F0A4A" w:rsidRDefault="00667467" w:rsidP="000F0A4A">
      <w:pPr>
        <w:pStyle w:val="Heading2"/>
        <w:rPr>
          <w:sz w:val="28"/>
          <w:szCs w:val="28"/>
          <w:lang w:val="en-US"/>
        </w:rPr>
      </w:pPr>
      <w:bookmarkStart w:id="10" w:name="_Toc535321390"/>
      <w:r w:rsidRPr="000F0A4A">
        <w:rPr>
          <w:sz w:val="28"/>
          <w:szCs w:val="28"/>
          <w:lang w:val="en-US"/>
        </w:rPr>
        <w:t>check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altitude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metadata</w:t>
      </w:r>
      <w:bookmarkEnd w:id="10"/>
    </w:p>
    <w:p w14:paraId="7D51DA50" w14:textId="48312BD1" w:rsidR="00667467" w:rsidRDefault="00667467" w:rsidP="00667467">
      <w:pPr>
        <w:rPr>
          <w:lang w:val="en-US"/>
        </w:rPr>
      </w:pPr>
    </w:p>
    <w:p w14:paraId="216ADB67" w14:textId="0A4BA375" w:rsidR="00667467" w:rsidRDefault="00667467" w:rsidP="00667467">
      <w:pPr>
        <w:rPr>
          <w:lang w:val="en-US"/>
        </w:rPr>
      </w:pPr>
      <w:r w:rsidRPr="00667467">
        <w:rPr>
          <w:lang w:val="en-US"/>
        </w:rPr>
        <w:t>Check have valid altitude metadata, i.e. it has a numerical value</w:t>
      </w:r>
    </w:p>
    <w:p w14:paraId="12CA692B" w14:textId="7A3149CB" w:rsidR="00667467" w:rsidRDefault="00667467" w:rsidP="00667467">
      <w:pPr>
        <w:rPr>
          <w:lang w:val="en-US"/>
        </w:rPr>
      </w:pPr>
    </w:p>
    <w:p w14:paraId="4FE8F345" w14:textId="25FB670E" w:rsidR="00667467" w:rsidRPr="000F0A4A" w:rsidRDefault="00667467" w:rsidP="000F0A4A">
      <w:pPr>
        <w:pStyle w:val="Heading2"/>
        <w:rPr>
          <w:sz w:val="28"/>
          <w:szCs w:val="28"/>
          <w:lang w:val="en-US"/>
        </w:rPr>
      </w:pPr>
      <w:bookmarkStart w:id="11" w:name="_Toc535321391"/>
      <w:r w:rsidRPr="000F0A4A">
        <w:rPr>
          <w:sz w:val="28"/>
          <w:szCs w:val="28"/>
          <w:lang w:val="en-US"/>
        </w:rPr>
        <w:t>check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missing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measurement</w:t>
      </w:r>
      <w:bookmarkEnd w:id="11"/>
    </w:p>
    <w:p w14:paraId="32C622AE" w14:textId="762D3477" w:rsidR="00667467" w:rsidRDefault="00667467" w:rsidP="00667467">
      <w:pPr>
        <w:rPr>
          <w:lang w:val="en-US"/>
        </w:rPr>
      </w:pPr>
    </w:p>
    <w:p w14:paraId="3F42AF78" w14:textId="0172E88E" w:rsidR="00667467" w:rsidRDefault="00667467" w:rsidP="00667467">
      <w:pPr>
        <w:rPr>
          <w:lang w:val="en-US"/>
        </w:rPr>
      </w:pPr>
      <w:r w:rsidRPr="00667467">
        <w:rPr>
          <w:lang w:val="en-US"/>
        </w:rPr>
        <w:t>Check if have missing measurements (</w:t>
      </w:r>
      <w:proofErr w:type="spellStart"/>
      <w:r w:rsidRPr="00667467">
        <w:rPr>
          <w:lang w:val="en-US"/>
        </w:rPr>
        <w:t>i.e</w:t>
      </w:r>
      <w:proofErr w:type="spellEnd"/>
      <w:r w:rsidRPr="00667467">
        <w:rPr>
          <w:lang w:val="en-US"/>
        </w:rPr>
        <w:t xml:space="preserve"> </w:t>
      </w:r>
      <w:proofErr w:type="spellStart"/>
      <w:r w:rsidRPr="00667467">
        <w:rPr>
          <w:lang w:val="en-US"/>
        </w:rPr>
        <w:t>NaN</w:t>
      </w:r>
      <w:proofErr w:type="spellEnd"/>
      <w:r w:rsidRPr="00667467">
        <w:rPr>
          <w:lang w:val="en-US"/>
        </w:rPr>
        <w:t>)</w:t>
      </w:r>
    </w:p>
    <w:p w14:paraId="69DD4069" w14:textId="67FCF0F5" w:rsidR="00667467" w:rsidRDefault="00667467" w:rsidP="00667467">
      <w:pPr>
        <w:rPr>
          <w:lang w:val="en-US"/>
        </w:rPr>
      </w:pPr>
    </w:p>
    <w:p w14:paraId="374F1298" w14:textId="366841E5" w:rsidR="00667467" w:rsidRPr="000F0A4A" w:rsidRDefault="00667467" w:rsidP="000F0A4A">
      <w:pPr>
        <w:pStyle w:val="Heading2"/>
        <w:rPr>
          <w:sz w:val="28"/>
          <w:szCs w:val="28"/>
          <w:lang w:val="en-US"/>
        </w:rPr>
      </w:pPr>
      <w:bookmarkStart w:id="12" w:name="_Toc535321392"/>
      <w:r w:rsidRPr="000F0A4A">
        <w:rPr>
          <w:sz w:val="28"/>
          <w:szCs w:val="28"/>
          <w:lang w:val="en-US"/>
        </w:rPr>
        <w:t>check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negative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measurement</w:t>
      </w:r>
      <w:bookmarkEnd w:id="12"/>
    </w:p>
    <w:p w14:paraId="2DB80F10" w14:textId="0926B1FB" w:rsidR="00667467" w:rsidRDefault="00667467" w:rsidP="00667467">
      <w:pPr>
        <w:rPr>
          <w:lang w:val="en-US"/>
        </w:rPr>
      </w:pPr>
    </w:p>
    <w:p w14:paraId="2C86A381" w14:textId="00D7D778" w:rsidR="00667467" w:rsidRDefault="00667467" w:rsidP="00667467">
      <w:pPr>
        <w:rPr>
          <w:lang w:val="en-US"/>
        </w:rPr>
      </w:pPr>
      <w:r w:rsidRPr="00667467">
        <w:rPr>
          <w:lang w:val="en-US"/>
        </w:rPr>
        <w:t>#Check if have negative measurements (</w:t>
      </w:r>
      <w:proofErr w:type="spellStart"/>
      <w:r w:rsidRPr="00667467">
        <w:rPr>
          <w:lang w:val="en-US"/>
        </w:rPr>
        <w:t>i.e</w:t>
      </w:r>
      <w:proofErr w:type="spellEnd"/>
      <w:r w:rsidRPr="00667467">
        <w:rPr>
          <w:lang w:val="en-US"/>
        </w:rPr>
        <w:t xml:space="preserve"> &lt; 0), or have network flags stating negative measurements (X6)</w:t>
      </w:r>
    </w:p>
    <w:p w14:paraId="7371C499" w14:textId="6E900FA6" w:rsidR="00667467" w:rsidRDefault="00667467" w:rsidP="00667467">
      <w:pPr>
        <w:rPr>
          <w:lang w:val="en-US"/>
        </w:rPr>
      </w:pPr>
    </w:p>
    <w:p w14:paraId="27B5589B" w14:textId="2671F9CD" w:rsidR="00667467" w:rsidRPr="000F0A4A" w:rsidRDefault="00667467" w:rsidP="000F0A4A">
      <w:pPr>
        <w:pStyle w:val="Heading2"/>
        <w:rPr>
          <w:sz w:val="28"/>
          <w:szCs w:val="28"/>
          <w:lang w:val="en-US"/>
        </w:rPr>
      </w:pPr>
      <w:bookmarkStart w:id="13" w:name="_Toc535321393"/>
      <w:r w:rsidRPr="000F0A4A">
        <w:rPr>
          <w:sz w:val="28"/>
          <w:szCs w:val="28"/>
          <w:lang w:val="en-US"/>
        </w:rPr>
        <w:t>check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zero</w:t>
      </w:r>
      <w:r w:rsidR="000F0A4A">
        <w:rPr>
          <w:sz w:val="28"/>
          <w:szCs w:val="28"/>
          <w:lang w:val="en-US"/>
        </w:rPr>
        <w:t xml:space="preserve"> </w:t>
      </w:r>
      <w:r w:rsidRPr="000F0A4A">
        <w:rPr>
          <w:sz w:val="28"/>
          <w:szCs w:val="28"/>
          <w:lang w:val="en-US"/>
        </w:rPr>
        <w:t>values</w:t>
      </w:r>
      <w:bookmarkEnd w:id="13"/>
    </w:p>
    <w:p w14:paraId="2C412D26" w14:textId="5B6DC942" w:rsidR="00667467" w:rsidRDefault="00667467" w:rsidP="00667467">
      <w:pPr>
        <w:rPr>
          <w:lang w:val="en-US"/>
        </w:rPr>
      </w:pPr>
    </w:p>
    <w:p w14:paraId="1DCEBEE2" w14:textId="37A80B2E" w:rsidR="00667467" w:rsidRDefault="00667467" w:rsidP="00667467">
      <w:pPr>
        <w:rPr>
          <w:lang w:val="en-US"/>
        </w:rPr>
      </w:pPr>
      <w:r w:rsidRPr="00667467">
        <w:rPr>
          <w:lang w:val="en-US"/>
        </w:rPr>
        <w:t>Check if have values == 0</w:t>
      </w:r>
    </w:p>
    <w:p w14:paraId="44C1A546" w14:textId="53EE45CC" w:rsidR="00667467" w:rsidRDefault="00667467" w:rsidP="00667467">
      <w:pPr>
        <w:rPr>
          <w:lang w:val="en-US"/>
        </w:rPr>
      </w:pPr>
    </w:p>
    <w:p w14:paraId="76F87501" w14:textId="58B1B758" w:rsidR="00667467" w:rsidRPr="000F0A4A" w:rsidRDefault="00667467" w:rsidP="000F0A4A">
      <w:pPr>
        <w:pStyle w:val="Heading2"/>
        <w:rPr>
          <w:sz w:val="28"/>
          <w:lang w:val="en-US"/>
        </w:rPr>
      </w:pPr>
      <w:bookmarkStart w:id="14" w:name="_Toc535321394"/>
      <w:r w:rsidRPr="000F0A4A">
        <w:rPr>
          <w:sz w:val="28"/>
          <w:lang w:val="en-US"/>
        </w:rPr>
        <w:t>check</w:t>
      </w:r>
      <w:r w:rsidR="000F0A4A">
        <w:rPr>
          <w:sz w:val="28"/>
          <w:lang w:val="en-US"/>
        </w:rPr>
        <w:t xml:space="preserve"> </w:t>
      </w:r>
      <w:r w:rsidRPr="000F0A4A">
        <w:rPr>
          <w:sz w:val="28"/>
          <w:lang w:val="en-US"/>
        </w:rPr>
        <w:t>infinite</w:t>
      </w:r>
      <w:r w:rsidR="000F0A4A">
        <w:rPr>
          <w:sz w:val="28"/>
          <w:lang w:val="en-US"/>
        </w:rPr>
        <w:t xml:space="preserve"> </w:t>
      </w:r>
      <w:r w:rsidRPr="000F0A4A">
        <w:rPr>
          <w:sz w:val="28"/>
          <w:lang w:val="en-US"/>
        </w:rPr>
        <w:t>values</w:t>
      </w:r>
      <w:bookmarkEnd w:id="14"/>
    </w:p>
    <w:p w14:paraId="22FC78E4" w14:textId="4AB693E6" w:rsidR="00667467" w:rsidRDefault="00667467" w:rsidP="00667467">
      <w:pPr>
        <w:rPr>
          <w:lang w:val="en-US"/>
        </w:rPr>
      </w:pPr>
    </w:p>
    <w:p w14:paraId="73F5FF42" w14:textId="3F99C46E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Check if have infinite values (i.e. np.inf).</w:t>
      </w:r>
    </w:p>
    <w:p w14:paraId="5954CCEC" w14:textId="30503042" w:rsidR="00667467" w:rsidRDefault="00667467" w:rsidP="00667467">
      <w:pPr>
        <w:rPr>
          <w:lang w:val="en-US"/>
        </w:rPr>
      </w:pPr>
      <w:r w:rsidRPr="00667467">
        <w:rPr>
          <w:lang w:val="en-US"/>
        </w:rPr>
        <w:t>This happens when values are outside of the range that the float32 data type can handle (-3.4E+38 to +3.4E+38)</w:t>
      </w:r>
    </w:p>
    <w:p w14:paraId="0F580EF3" w14:textId="40423D62" w:rsidR="00667467" w:rsidRDefault="00667467" w:rsidP="00667467">
      <w:pPr>
        <w:rPr>
          <w:lang w:val="en-US"/>
        </w:rPr>
      </w:pPr>
    </w:p>
    <w:p w14:paraId="4839A42B" w14:textId="539D5D76" w:rsidR="00667467" w:rsidRPr="000F0A4A" w:rsidRDefault="00667467" w:rsidP="000F0A4A">
      <w:pPr>
        <w:pStyle w:val="Heading2"/>
        <w:rPr>
          <w:sz w:val="28"/>
          <w:szCs w:val="32"/>
          <w:lang w:val="en-US"/>
        </w:rPr>
      </w:pPr>
      <w:bookmarkStart w:id="15" w:name="_Toc535321395"/>
      <w:r w:rsidRPr="000F0A4A">
        <w:rPr>
          <w:sz w:val="28"/>
          <w:szCs w:val="32"/>
          <w:lang w:val="en-US"/>
        </w:rPr>
        <w:t>check</w:t>
      </w:r>
      <w:r w:rsidR="000F0A4A">
        <w:rPr>
          <w:sz w:val="28"/>
          <w:szCs w:val="32"/>
          <w:lang w:val="en-US"/>
        </w:rPr>
        <w:t xml:space="preserve"> </w:t>
      </w:r>
      <w:r w:rsidRPr="000F0A4A">
        <w:rPr>
          <w:sz w:val="28"/>
          <w:szCs w:val="32"/>
          <w:lang w:val="en-US"/>
        </w:rPr>
        <w:t>lod</w:t>
      </w:r>
      <w:bookmarkEnd w:id="15"/>
    </w:p>
    <w:p w14:paraId="4B3A3C61" w14:textId="77777777" w:rsidR="00667467" w:rsidRDefault="00667467" w:rsidP="00667467">
      <w:pPr>
        <w:rPr>
          <w:lang w:val="en-US"/>
        </w:rPr>
      </w:pPr>
    </w:p>
    <w:p w14:paraId="1F511BCB" w14:textId="540E7F66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iterate through measured data, and check if the values are &lt;=/&gt;= the reported/documented limits of detection</w:t>
      </w:r>
    </w:p>
    <w:p w14:paraId="05A40A06" w14:textId="55F81B76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lastRenderedPageBreak/>
        <w:t>the reported limits of detection are either variable in time, or as a fixed value for an entire data range.</w:t>
      </w:r>
    </w:p>
    <w:p w14:paraId="01214267" w14:textId="2A425576" w:rsidR="00667467" w:rsidRPr="00667467" w:rsidRDefault="00667467" w:rsidP="00667467">
      <w:pPr>
        <w:rPr>
          <w:lang w:val="en-US"/>
        </w:rPr>
      </w:pPr>
      <w:proofErr w:type="gramStart"/>
      <w:r w:rsidRPr="00667467">
        <w:rPr>
          <w:lang w:val="en-US"/>
        </w:rPr>
        <w:t>additionally</w:t>
      </w:r>
      <w:proofErr w:type="gramEnd"/>
      <w:r w:rsidRPr="00667467">
        <w:rPr>
          <w:lang w:val="en-US"/>
        </w:rPr>
        <w:t xml:space="preserve"> network providers often give flags stating if data is &lt;=/&gt;= detection limits</w:t>
      </w:r>
    </w:p>
    <w:p w14:paraId="73FD2210" w14:textId="4DD5504E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these flags are first used in preference over testing if measurements are above/below static/variable detection limits</w:t>
      </w:r>
    </w:p>
    <w:p w14:paraId="5110A5F1" w14:textId="0B76A245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variable LODs are then taken preferentially over static LODs where both are available.  </w:t>
      </w:r>
    </w:p>
    <w:p w14:paraId="79F7582E" w14:textId="142B244A" w:rsidR="00667467" w:rsidRDefault="00667467" w:rsidP="00667467">
      <w:pPr>
        <w:rPr>
          <w:lang w:val="en-US"/>
        </w:rPr>
      </w:pPr>
      <w:r w:rsidRPr="00667467">
        <w:rPr>
          <w:lang w:val="en-US"/>
        </w:rPr>
        <w:t>if have no valid LODs or flags, no measurements are flagged</w:t>
      </w:r>
    </w:p>
    <w:p w14:paraId="561BF68F" w14:textId="09CEB753" w:rsidR="00667467" w:rsidRDefault="00667467" w:rsidP="00667467">
      <w:pPr>
        <w:rPr>
          <w:lang w:val="en-US"/>
        </w:rPr>
      </w:pPr>
    </w:p>
    <w:p w14:paraId="5A5BA9CB" w14:textId="6B839B17" w:rsidR="00667467" w:rsidRPr="000F0A4A" w:rsidRDefault="00667467" w:rsidP="000F0A4A">
      <w:pPr>
        <w:pStyle w:val="Heading2"/>
        <w:rPr>
          <w:sz w:val="28"/>
          <w:lang w:val="en-US"/>
        </w:rPr>
      </w:pPr>
      <w:bookmarkStart w:id="16" w:name="_Toc535321396"/>
      <w:r w:rsidRPr="000F0A4A">
        <w:rPr>
          <w:sz w:val="28"/>
          <w:lang w:val="en-US"/>
        </w:rPr>
        <w:t>check</w:t>
      </w:r>
      <w:r w:rsidR="000F0A4A">
        <w:rPr>
          <w:sz w:val="28"/>
          <w:lang w:val="en-US"/>
        </w:rPr>
        <w:t xml:space="preserve"> </w:t>
      </w:r>
      <w:r w:rsidRPr="000F0A4A">
        <w:rPr>
          <w:sz w:val="28"/>
          <w:lang w:val="en-US"/>
        </w:rPr>
        <w:t>nighttime</w:t>
      </w:r>
      <w:bookmarkEnd w:id="16"/>
    </w:p>
    <w:p w14:paraId="229EFD1E" w14:textId="48612CFB" w:rsidR="00667467" w:rsidRDefault="00667467" w:rsidP="00667467">
      <w:pPr>
        <w:rPr>
          <w:b/>
          <w:lang w:val="en-US"/>
        </w:rPr>
      </w:pPr>
    </w:p>
    <w:p w14:paraId="23586BBC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#calculate the solar elevation angle for a latitude/longitude/measurement height at a certain timestamp.</w:t>
      </w:r>
    </w:p>
    <w:p w14:paraId="1229C0B9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#he solar elevation angle is the angle between the horizon and the </w:t>
      </w:r>
      <w:proofErr w:type="spellStart"/>
      <w:r w:rsidRPr="00667467">
        <w:rPr>
          <w:lang w:val="en-US"/>
        </w:rPr>
        <w:t>centre</w:t>
      </w:r>
      <w:proofErr w:type="spellEnd"/>
      <w:r w:rsidRPr="00667467">
        <w:rPr>
          <w:lang w:val="en-US"/>
        </w:rPr>
        <w:t xml:space="preserve"> of the sun's disc.</w:t>
      </w:r>
    </w:p>
    <w:p w14:paraId="66D3403D" w14:textId="77777777" w:rsidR="00667467" w:rsidRPr="00667467" w:rsidRDefault="00667467" w:rsidP="00667467">
      <w:pPr>
        <w:rPr>
          <w:lang w:val="en-US"/>
        </w:rPr>
      </w:pPr>
    </w:p>
    <w:p w14:paraId="5154457E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#the distinction between day and night is partially subjective. </w:t>
      </w:r>
    </w:p>
    <w:p w14:paraId="28FACABE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#there are 3 intermediary states between night and day: </w:t>
      </w:r>
    </w:p>
    <w:p w14:paraId="384097F1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#1. astronomical twilight (where solar elevation angle is between -18 deg. and -12 deg.)</w:t>
      </w:r>
    </w:p>
    <w:p w14:paraId="2111C5E1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#2. nautical twilight (where solar elevation angle is between -12 deg. and -6 deg.)</w:t>
      </w:r>
    </w:p>
    <w:p w14:paraId="41E10D99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#3. civil twilight (where solar elevation angle is between -6 deg. and 0 deg.)</w:t>
      </w:r>
    </w:p>
    <w:p w14:paraId="71D37DA5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#depending on which of these states are classed as day/night  </w:t>
      </w:r>
    </w:p>
    <w:p w14:paraId="598825B1" w14:textId="77777777" w:rsidR="00667467" w:rsidRPr="00667467" w:rsidRDefault="00667467" w:rsidP="00667467">
      <w:pPr>
        <w:rPr>
          <w:lang w:val="en-US"/>
        </w:rPr>
      </w:pPr>
    </w:p>
    <w:p w14:paraId="571ACFCA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#sunrise is classically defined as when these states end (where solar elevation angle is &gt;= 0)</w:t>
      </w:r>
    </w:p>
    <w:p w14:paraId="3AA26614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#sunset is classically defined as when these states start (where solar elevation angle is &lt; 0)</w:t>
      </w:r>
    </w:p>
    <w:p w14:paraId="0332E41D" w14:textId="77777777" w:rsidR="00667467" w:rsidRPr="00667467" w:rsidRDefault="00667467" w:rsidP="00667467">
      <w:pPr>
        <w:rPr>
          <w:lang w:val="en-US"/>
        </w:rPr>
      </w:pPr>
    </w:p>
    <w:p w14:paraId="5265CDA7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#for atmospheric chemistry, the presence of any light (however weak it may be) will start photochemistry.</w:t>
      </w:r>
    </w:p>
    <w:p w14:paraId="268F6473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</w:t>
      </w:r>
      <w:proofErr w:type="gramStart"/>
      <w:r w:rsidRPr="00667467">
        <w:rPr>
          <w:lang w:val="en-US"/>
        </w:rPr>
        <w:t>therefore</w:t>
      </w:r>
      <w:proofErr w:type="gramEnd"/>
      <w:r w:rsidRPr="00667467">
        <w:rPr>
          <w:lang w:val="en-US"/>
        </w:rPr>
        <w:t xml:space="preserve"> it is defined if the solar elevation angle is &lt;= -18 degrees, then the time is classed as night. </w:t>
      </w:r>
    </w:p>
    <w:p w14:paraId="660D6605" w14:textId="77777777" w:rsidR="00667467" w:rsidRPr="00667467" w:rsidRDefault="00667467" w:rsidP="00667467">
      <w:pPr>
        <w:rPr>
          <w:lang w:val="en-US"/>
        </w:rPr>
      </w:pPr>
    </w:p>
    <w:p w14:paraId="2B0FAA48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#station altitude + sampling height is added to produce a measurement height</w:t>
      </w:r>
    </w:p>
    <w:p w14:paraId="1304452E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lastRenderedPageBreak/>
        <w:t>#if no sampling height is available, only station altitude is used.</w:t>
      </w:r>
    </w:p>
    <w:p w14:paraId="25DEB1F5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#if any of latitude/longitude/measurement height is </w:t>
      </w:r>
      <w:proofErr w:type="spellStart"/>
      <w:r w:rsidRPr="00667467">
        <w:rPr>
          <w:lang w:val="en-US"/>
        </w:rPr>
        <w:t>NaN</w:t>
      </w:r>
      <w:proofErr w:type="spellEnd"/>
      <w:r w:rsidRPr="00667467">
        <w:rPr>
          <w:lang w:val="en-US"/>
        </w:rPr>
        <w:t>, do not do check</w:t>
      </w:r>
    </w:p>
    <w:p w14:paraId="6B5DB8FA" w14:textId="77777777" w:rsidR="00667467" w:rsidRPr="00667467" w:rsidRDefault="00667467" w:rsidP="00667467">
      <w:pPr>
        <w:rPr>
          <w:lang w:val="en-US"/>
        </w:rPr>
      </w:pPr>
    </w:p>
    <w:p w14:paraId="058E38C6" w14:textId="77777777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#only do check if measurement resolution is finer than 1 day</w:t>
      </w:r>
    </w:p>
    <w:p w14:paraId="53078528" w14:textId="66B6ECCC" w:rsid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#do check for time in </w:t>
      </w:r>
      <w:proofErr w:type="spellStart"/>
      <w:r w:rsidRPr="00667467">
        <w:rPr>
          <w:lang w:val="en-US"/>
        </w:rPr>
        <w:t>centre</w:t>
      </w:r>
      <w:proofErr w:type="spellEnd"/>
      <w:r w:rsidRPr="00667467">
        <w:rPr>
          <w:lang w:val="en-US"/>
        </w:rPr>
        <w:t xml:space="preserve"> of measurement window (therefore if 51% of measurement window is night - the window will be classed as night)</w:t>
      </w:r>
    </w:p>
    <w:p w14:paraId="12A73E48" w14:textId="350D0069" w:rsidR="00667467" w:rsidRDefault="00667467" w:rsidP="00667467">
      <w:pPr>
        <w:rPr>
          <w:lang w:val="en-US"/>
        </w:rPr>
      </w:pPr>
    </w:p>
    <w:p w14:paraId="4ED59515" w14:textId="72C537C5" w:rsidR="00667467" w:rsidRPr="00667467" w:rsidRDefault="00667467" w:rsidP="00667467">
      <w:pPr>
        <w:rPr>
          <w:b/>
          <w:lang w:val="en-US"/>
        </w:rPr>
      </w:pPr>
    </w:p>
    <w:p w14:paraId="12F9650C" w14:textId="2A706C52" w:rsidR="00667467" w:rsidRPr="000F0A4A" w:rsidRDefault="00667467" w:rsidP="000F0A4A">
      <w:pPr>
        <w:pStyle w:val="Heading2"/>
        <w:rPr>
          <w:sz w:val="28"/>
          <w:lang w:val="en-US"/>
        </w:rPr>
      </w:pPr>
      <w:bookmarkStart w:id="17" w:name="_Toc535321397"/>
      <w:r w:rsidRPr="000F0A4A">
        <w:rPr>
          <w:sz w:val="28"/>
          <w:lang w:val="en-US"/>
        </w:rPr>
        <w:t>check</w:t>
      </w:r>
      <w:r w:rsidR="000F0A4A">
        <w:rPr>
          <w:sz w:val="28"/>
          <w:lang w:val="en-US"/>
        </w:rPr>
        <w:t xml:space="preserve"> </w:t>
      </w:r>
      <w:r w:rsidRPr="000F0A4A">
        <w:rPr>
          <w:sz w:val="28"/>
          <w:lang w:val="en-US"/>
        </w:rPr>
        <w:t>weekday</w:t>
      </w:r>
      <w:bookmarkEnd w:id="17"/>
    </w:p>
    <w:p w14:paraId="585DAB60" w14:textId="1C845B6B" w:rsidR="00667467" w:rsidRDefault="00667467" w:rsidP="00667467">
      <w:pPr>
        <w:rPr>
          <w:b/>
          <w:lang w:val="en-US"/>
        </w:rPr>
      </w:pPr>
    </w:p>
    <w:p w14:paraId="38229387" w14:textId="249F87F9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module that checks if the time of measurement is a weekday, or weekend.</w:t>
      </w:r>
    </w:p>
    <w:p w14:paraId="21826A80" w14:textId="77777777" w:rsidR="00667467" w:rsidRPr="00667467" w:rsidRDefault="00667467" w:rsidP="00667467">
      <w:pPr>
        <w:rPr>
          <w:lang w:val="en-US"/>
        </w:rPr>
      </w:pPr>
    </w:p>
    <w:p w14:paraId="233C7CC7" w14:textId="1730329A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>only do check if measurement resolution is finer &lt;= 2 days</w:t>
      </w:r>
    </w:p>
    <w:p w14:paraId="1CB3CDAC" w14:textId="2F11FAF0" w:rsidR="00667467" w:rsidRPr="00667467" w:rsidRDefault="00667467" w:rsidP="00667467">
      <w:pPr>
        <w:rPr>
          <w:lang w:val="en-US"/>
        </w:rPr>
      </w:pPr>
      <w:r w:rsidRPr="00667467">
        <w:rPr>
          <w:lang w:val="en-US"/>
        </w:rPr>
        <w:t xml:space="preserve">do check for time in </w:t>
      </w:r>
      <w:proofErr w:type="spellStart"/>
      <w:r w:rsidRPr="00667467">
        <w:rPr>
          <w:lang w:val="en-US"/>
        </w:rPr>
        <w:t>centre</w:t>
      </w:r>
      <w:proofErr w:type="spellEnd"/>
      <w:r w:rsidRPr="00667467">
        <w:rPr>
          <w:lang w:val="en-US"/>
        </w:rPr>
        <w:t xml:space="preserve"> of measurement window (therefore if 51% of measurement window is weekday - the window will be classed as weekday)</w:t>
      </w:r>
    </w:p>
    <w:sectPr w:rsidR="00667467" w:rsidRPr="00667467" w:rsidSect="00265AB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67"/>
    <w:rsid w:val="000F0A4A"/>
    <w:rsid w:val="00245ED1"/>
    <w:rsid w:val="00265AB5"/>
    <w:rsid w:val="0066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BBF51F"/>
  <w15:chartTrackingRefBased/>
  <w15:docId w15:val="{F5107C4B-1260-F149-96C2-566D8DF6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s-E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0A4A"/>
  </w:style>
  <w:style w:type="paragraph" w:styleId="Heading1">
    <w:name w:val="heading 1"/>
    <w:basedOn w:val="Normal"/>
    <w:next w:val="Normal"/>
    <w:link w:val="Heading1Char"/>
    <w:uiPriority w:val="9"/>
    <w:qFormat/>
    <w:rsid w:val="000F0A4A"/>
    <w:pPr>
      <w:pBdr>
        <w:bottom w:val="thinThickSmallGap" w:sz="12" w:space="1" w:color="C45911" w:themeColor="accent2" w:themeShade="BF"/>
      </w:pBdr>
      <w:spacing w:before="400"/>
      <w:jc w:val="center"/>
      <w:outlineLvl w:val="0"/>
    </w:pPr>
    <w:rPr>
      <w:caps/>
      <w:color w:val="833C0B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0A4A"/>
    <w:pPr>
      <w:pBdr>
        <w:bottom w:val="single" w:sz="4" w:space="1" w:color="823B0B" w:themeColor="accent2" w:themeShade="7F"/>
      </w:pBdr>
      <w:spacing w:before="400"/>
      <w:jc w:val="center"/>
      <w:outlineLvl w:val="1"/>
    </w:pPr>
    <w:rPr>
      <w:caps/>
      <w:color w:val="833C0B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A4A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/>
      <w:jc w:val="center"/>
      <w:outlineLvl w:val="2"/>
    </w:pPr>
    <w:rPr>
      <w:caps/>
      <w:color w:val="823B0B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0A4A"/>
    <w:pPr>
      <w:pBdr>
        <w:bottom w:val="dotted" w:sz="4" w:space="1" w:color="C45911" w:themeColor="accent2" w:themeShade="BF"/>
      </w:pBdr>
      <w:spacing w:after="120"/>
      <w:jc w:val="center"/>
      <w:outlineLvl w:val="3"/>
    </w:pPr>
    <w:rPr>
      <w:caps/>
      <w:color w:val="823B0B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0A4A"/>
    <w:pPr>
      <w:spacing w:before="320" w:after="120"/>
      <w:jc w:val="center"/>
      <w:outlineLvl w:val="4"/>
    </w:pPr>
    <w:rPr>
      <w:caps/>
      <w:color w:val="823B0B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A4A"/>
    <w:pPr>
      <w:spacing w:after="120"/>
      <w:jc w:val="center"/>
      <w:outlineLvl w:val="5"/>
    </w:pPr>
    <w:rPr>
      <w:caps/>
      <w:color w:val="C45911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A4A"/>
    <w:pPr>
      <w:spacing w:after="120"/>
      <w:jc w:val="center"/>
      <w:outlineLvl w:val="6"/>
    </w:pPr>
    <w:rPr>
      <w:i/>
      <w:iCs/>
      <w:caps/>
      <w:color w:val="C45911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A4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A4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A4A"/>
    <w:rPr>
      <w:caps/>
      <w:color w:val="833C0B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0A4A"/>
    <w:rPr>
      <w:caps/>
      <w:color w:val="833C0B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A4A"/>
    <w:rPr>
      <w:caps/>
      <w:color w:val="823B0B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A4A"/>
    <w:rPr>
      <w:caps/>
      <w:color w:val="823B0B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A4A"/>
    <w:rPr>
      <w:caps/>
      <w:color w:val="823B0B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A4A"/>
    <w:rPr>
      <w:caps/>
      <w:color w:val="C45911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A4A"/>
    <w:rPr>
      <w:i/>
      <w:iCs/>
      <w:caps/>
      <w:color w:val="C45911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A4A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A4A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F0A4A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F0A4A"/>
    <w:pPr>
      <w:pBdr>
        <w:top w:val="dotted" w:sz="2" w:space="1" w:color="833C0B" w:themeColor="accent2" w:themeShade="80"/>
        <w:bottom w:val="dotted" w:sz="2" w:space="6" w:color="833C0B" w:themeColor="accent2" w:themeShade="80"/>
      </w:pBdr>
      <w:spacing w:before="500" w:after="300" w:line="240" w:lineRule="auto"/>
      <w:jc w:val="center"/>
    </w:pPr>
    <w:rPr>
      <w:caps/>
      <w:color w:val="833C0B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F0A4A"/>
    <w:rPr>
      <w:caps/>
      <w:color w:val="833C0B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0A4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0F0A4A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0F0A4A"/>
    <w:rPr>
      <w:b/>
      <w:bCs/>
      <w:color w:val="C45911" w:themeColor="accent2" w:themeShade="BF"/>
      <w:spacing w:val="5"/>
    </w:rPr>
  </w:style>
  <w:style w:type="character" w:styleId="Emphasis">
    <w:name w:val="Emphasis"/>
    <w:uiPriority w:val="20"/>
    <w:qFormat/>
    <w:rsid w:val="000F0A4A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0F0A4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F0A4A"/>
  </w:style>
  <w:style w:type="paragraph" w:styleId="ListParagraph">
    <w:name w:val="List Paragraph"/>
    <w:basedOn w:val="Normal"/>
    <w:uiPriority w:val="34"/>
    <w:qFormat/>
    <w:rsid w:val="000F0A4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0A4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F0A4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0A4A"/>
    <w:pPr>
      <w:pBdr>
        <w:top w:val="dotted" w:sz="2" w:space="10" w:color="833C0B" w:themeColor="accent2" w:themeShade="80"/>
        <w:bottom w:val="dotted" w:sz="2" w:space="4" w:color="833C0B" w:themeColor="accent2" w:themeShade="80"/>
      </w:pBdr>
      <w:spacing w:before="160" w:line="300" w:lineRule="auto"/>
      <w:ind w:left="1440" w:right="1440"/>
    </w:pPr>
    <w:rPr>
      <w:caps/>
      <w:color w:val="823B0B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0A4A"/>
    <w:rPr>
      <w:caps/>
      <w:color w:val="823B0B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0F0A4A"/>
    <w:rPr>
      <w:i/>
      <w:iCs/>
    </w:rPr>
  </w:style>
  <w:style w:type="character" w:styleId="IntenseEmphasis">
    <w:name w:val="Intense Emphasis"/>
    <w:uiPriority w:val="21"/>
    <w:qFormat/>
    <w:rsid w:val="000F0A4A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0F0A4A"/>
    <w:rPr>
      <w:rFonts w:asciiTheme="minorHAnsi" w:eastAsiaTheme="minorEastAsia" w:hAnsiTheme="minorHAnsi" w:cstheme="minorBidi"/>
      <w:i/>
      <w:iCs/>
      <w:color w:val="823B0B" w:themeColor="accent2" w:themeShade="7F"/>
    </w:rPr>
  </w:style>
  <w:style w:type="character" w:styleId="IntenseReference">
    <w:name w:val="Intense Reference"/>
    <w:uiPriority w:val="32"/>
    <w:qFormat/>
    <w:rsid w:val="000F0A4A"/>
    <w:rPr>
      <w:rFonts w:asciiTheme="minorHAnsi" w:eastAsiaTheme="minorEastAsia" w:hAnsiTheme="minorHAnsi" w:cstheme="minorBidi"/>
      <w:b/>
      <w:bCs/>
      <w:i/>
      <w:iCs/>
      <w:color w:val="823B0B" w:themeColor="accent2" w:themeShade="7F"/>
    </w:rPr>
  </w:style>
  <w:style w:type="character" w:styleId="BookTitle">
    <w:name w:val="Book Title"/>
    <w:uiPriority w:val="33"/>
    <w:qFormat/>
    <w:rsid w:val="000F0A4A"/>
    <w:rPr>
      <w:caps/>
      <w:color w:val="823B0B" w:themeColor="accent2" w:themeShade="7F"/>
      <w:spacing w:val="5"/>
      <w:u w:color="823B0B" w:themeColor="accent2" w:themeShade="7F"/>
    </w:rPr>
  </w:style>
  <w:style w:type="paragraph" w:styleId="TOCHeading">
    <w:name w:val="TOC Heading"/>
    <w:basedOn w:val="Heading1"/>
    <w:next w:val="Normal"/>
    <w:uiPriority w:val="39"/>
    <w:unhideWhenUsed/>
    <w:qFormat/>
    <w:rsid w:val="000F0A4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F0A4A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0F0A4A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F0A4A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F0A4A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F0A4A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F0A4A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F0A4A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F0A4A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F0A4A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F0A4A"/>
    <w:pPr>
      <w:spacing w:after="0"/>
      <w:ind w:left="176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4A8101-07BD-5443-8630-AE408E54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2019-01-11T16:41:00Z</dcterms:created>
  <dcterms:modified xsi:type="dcterms:W3CDTF">2019-01-15T12:14:00Z</dcterms:modified>
</cp:coreProperties>
</file>