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57A0A" w14:textId="77777777" w:rsidR="00E25AB8" w:rsidRDefault="00E25AB8" w:rsidP="002D140E">
      <w:pPr>
        <w:pStyle w:val="BodyText"/>
        <w:jc w:val="both"/>
        <w:outlineLvl w:val="0"/>
        <w:rPr>
          <w:rStyle w:val="Strong"/>
          <w:rFonts w:ascii="Calibri" w:hAnsi="Calibri" w:cs="Calibri"/>
          <w:sz w:val="20"/>
          <w:szCs w:val="20"/>
          <w:u w:val="single"/>
        </w:rPr>
      </w:pPr>
    </w:p>
    <w:p w14:paraId="35B7A268" w14:textId="77777777" w:rsidR="00E25AB8" w:rsidRDefault="00E25AB8" w:rsidP="002D140E">
      <w:pPr>
        <w:pStyle w:val="BodyText"/>
        <w:jc w:val="both"/>
        <w:outlineLvl w:val="0"/>
        <w:rPr>
          <w:rStyle w:val="Strong"/>
          <w:rFonts w:ascii="Calibri" w:hAnsi="Calibri" w:cs="Calibri"/>
          <w:sz w:val="20"/>
          <w:szCs w:val="20"/>
          <w:u w:val="single"/>
        </w:rPr>
      </w:pPr>
    </w:p>
    <w:p w14:paraId="60DE50A9" w14:textId="77777777" w:rsidR="002D140E" w:rsidRPr="00B7461B" w:rsidRDefault="002D140E" w:rsidP="002D140E">
      <w:pPr>
        <w:pStyle w:val="BodyText"/>
        <w:jc w:val="both"/>
        <w:outlineLvl w:val="0"/>
        <w:rPr>
          <w:rStyle w:val="Strong"/>
          <w:rFonts w:ascii="Calibri" w:hAnsi="Calibri" w:cs="Calibri"/>
          <w:sz w:val="20"/>
          <w:szCs w:val="20"/>
          <w:u w:val="single"/>
        </w:rPr>
      </w:pPr>
      <w:r w:rsidRPr="00B7461B">
        <w:rPr>
          <w:rStyle w:val="Strong"/>
          <w:rFonts w:ascii="Calibri" w:hAnsi="Calibri" w:cs="Calibri"/>
          <w:sz w:val="20"/>
          <w:szCs w:val="20"/>
          <w:u w:val="single"/>
        </w:rPr>
        <w:t>JOB DESCRIPTION</w:t>
      </w:r>
    </w:p>
    <w:p w14:paraId="4BC95E47" w14:textId="54E9B87E" w:rsidR="00324AE5"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Ref:</w:t>
      </w:r>
      <w:r w:rsidR="00C128FA">
        <w:rPr>
          <w:rStyle w:val="Strong"/>
          <w:rFonts w:ascii="Calibri" w:hAnsi="Calibri" w:cs="Calibri"/>
          <w:sz w:val="20"/>
          <w:szCs w:val="20"/>
        </w:rPr>
        <w:t xml:space="preserve"> </w:t>
      </w:r>
    </w:p>
    <w:p w14:paraId="3C1B56C4" w14:textId="6F67B57B" w:rsidR="00324AE5" w:rsidRDefault="002D140E" w:rsidP="002D140E">
      <w:pPr>
        <w:pStyle w:val="BodyText"/>
        <w:jc w:val="both"/>
        <w:outlineLvl w:val="0"/>
        <w:rPr>
          <w:rStyle w:val="Strong"/>
          <w:rFonts w:ascii="Calibri" w:hAnsi="Calibri" w:cs="Calibri"/>
          <w:sz w:val="20"/>
          <w:szCs w:val="20"/>
        </w:rPr>
      </w:pPr>
      <w:r w:rsidRPr="00B7461B">
        <w:rPr>
          <w:rStyle w:val="Strong"/>
          <w:rFonts w:ascii="Calibri" w:hAnsi="Calibri" w:cs="Calibri"/>
          <w:sz w:val="20"/>
          <w:szCs w:val="20"/>
        </w:rPr>
        <w:t xml:space="preserve">Job Title: </w:t>
      </w:r>
      <w:r w:rsidR="004E02A3">
        <w:rPr>
          <w:rStyle w:val="Strong"/>
          <w:rFonts w:ascii="Calibri" w:hAnsi="Calibri" w:cs="Calibri"/>
          <w:sz w:val="20"/>
          <w:szCs w:val="20"/>
        </w:rPr>
        <w:t xml:space="preserve">PhD </w:t>
      </w:r>
      <w:r w:rsidR="00DF50CA">
        <w:rPr>
          <w:rStyle w:val="Strong"/>
          <w:rFonts w:ascii="Calibri" w:hAnsi="Calibri" w:cs="Calibri"/>
          <w:sz w:val="20"/>
          <w:szCs w:val="20"/>
        </w:rPr>
        <w:t>position</w:t>
      </w:r>
      <w:r w:rsidR="004E02A3">
        <w:rPr>
          <w:rStyle w:val="Strong"/>
          <w:rFonts w:ascii="Calibri" w:hAnsi="Calibri" w:cs="Calibri"/>
          <w:sz w:val="20"/>
          <w:szCs w:val="20"/>
        </w:rPr>
        <w:t xml:space="preserve"> on soil dust emission</w:t>
      </w:r>
      <w:r w:rsidR="00D00489">
        <w:rPr>
          <w:rStyle w:val="Strong"/>
          <w:rFonts w:ascii="Calibri" w:hAnsi="Calibri" w:cs="Calibri"/>
          <w:sz w:val="20"/>
          <w:szCs w:val="20"/>
        </w:rPr>
        <w:t>: field campaigns, theory and modeling</w:t>
      </w:r>
    </w:p>
    <w:p w14:paraId="78AA2518" w14:textId="77777777" w:rsidR="001C66D9" w:rsidRDefault="001C66D9" w:rsidP="002D140E">
      <w:pPr>
        <w:pStyle w:val="BodyText"/>
        <w:jc w:val="both"/>
        <w:outlineLvl w:val="0"/>
        <w:rPr>
          <w:rStyle w:val="Strong"/>
          <w:rFonts w:ascii="Calibri" w:hAnsi="Calibri" w:cs="Calibri"/>
          <w:sz w:val="20"/>
          <w:szCs w:val="20"/>
        </w:rPr>
      </w:pPr>
    </w:p>
    <w:p w14:paraId="7FDC7730" w14:textId="77777777" w:rsidR="0090758D" w:rsidRDefault="0090758D"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About BSC:</w:t>
      </w:r>
    </w:p>
    <w:p w14:paraId="47D57269" w14:textId="77777777" w:rsidR="0087749C" w:rsidRPr="00CF2DE0" w:rsidRDefault="0087749C" w:rsidP="0087749C">
      <w:pPr>
        <w:spacing w:before="100" w:beforeAutospacing="1" w:after="100" w:afterAutospacing="1" w:line="240" w:lineRule="auto"/>
        <w:jc w:val="both"/>
        <w:rPr>
          <w:rFonts w:eastAsia="Times New Roman" w:cs="Times New Roman"/>
          <w:sz w:val="20"/>
          <w:szCs w:val="20"/>
          <w:lang w:eastAsia="es-ES"/>
        </w:rPr>
      </w:pPr>
      <w:r w:rsidRPr="00404320">
        <w:rPr>
          <w:rFonts w:eastAsia="Times New Roman" w:cs="Times New Roman"/>
          <w:sz w:val="20"/>
          <w:szCs w:val="20"/>
          <w:lang w:eastAsia="es-ES"/>
        </w:rPr>
        <w:t xml:space="preserve">BSC-CNS (Barcelona Supercomputing Center – Centro Nacional de Supercomputación) is the National Supercomputing Facility in Spain and was officially constituted in April 2005. BSC-CNS manages MareNostrum, one of the most powerful supercomputers in Europe, located at the Torre Girona chapel. The mission of BSC-CNS is to investigate, develop and manage information technology in order to facilitate scientific progress. </w:t>
      </w:r>
      <w:r w:rsidRPr="009156E1">
        <w:rPr>
          <w:rFonts w:eastAsia="Times New Roman" w:cs="Times New Roman"/>
          <w:sz w:val="20"/>
          <w:szCs w:val="20"/>
          <w:lang w:eastAsia="es-ES"/>
        </w:rPr>
        <w:t xml:space="preserve">BSC combines HPC service provision and R&amp;D into both computer and computational science (life, earth and engineering sciences) under one roof and currently has over </w:t>
      </w:r>
      <w:r>
        <w:rPr>
          <w:rFonts w:eastAsia="Times New Roman" w:cs="Times New Roman"/>
          <w:sz w:val="20"/>
          <w:szCs w:val="20"/>
          <w:lang w:eastAsia="es-ES"/>
        </w:rPr>
        <w:t>400</w:t>
      </w:r>
      <w:r w:rsidRPr="009156E1">
        <w:rPr>
          <w:rFonts w:eastAsia="Times New Roman" w:cs="Times New Roman"/>
          <w:sz w:val="20"/>
          <w:szCs w:val="20"/>
          <w:lang w:eastAsia="es-ES"/>
        </w:rPr>
        <w:t xml:space="preserve"> staff from 41 countries. </w:t>
      </w:r>
      <w:r w:rsidRPr="00CF2DE0">
        <w:rPr>
          <w:rFonts w:eastAsia="Times New Roman" w:cs="Times New Roman"/>
          <w:sz w:val="20"/>
          <w:szCs w:val="20"/>
          <w:lang w:eastAsia="es-ES"/>
        </w:rPr>
        <w:t xml:space="preserve"> </w:t>
      </w:r>
      <w:r>
        <w:rPr>
          <w:rFonts w:eastAsia="Times New Roman" w:cs="Times New Roman"/>
          <w:sz w:val="20"/>
          <w:szCs w:val="20"/>
          <w:lang w:eastAsia="es-ES"/>
        </w:rPr>
        <w:t>To get an idea of what its like to work at the BSC take a look at this video</w:t>
      </w:r>
      <w:r w:rsidRPr="00CF2DE0">
        <w:rPr>
          <w:sz w:val="20"/>
          <w:szCs w:val="20"/>
        </w:rPr>
        <w:t xml:space="preserve">: </w:t>
      </w:r>
      <w:hyperlink r:id="rId8" w:history="1">
        <w:r w:rsidRPr="00CF2DE0">
          <w:rPr>
            <w:rStyle w:val="Hyperlink"/>
            <w:rFonts w:eastAsia="Times New Roman" w:cs="Times New Roman"/>
            <w:sz w:val="20"/>
            <w:szCs w:val="20"/>
            <w:lang w:eastAsia="es-ES"/>
          </w:rPr>
          <w:t>https://www.youtube.com/watch?v=VRkEii7OzRE</w:t>
        </w:r>
      </w:hyperlink>
    </w:p>
    <w:p w14:paraId="6292F74A" w14:textId="77777777" w:rsidR="002D140E" w:rsidRDefault="002D140E" w:rsidP="00CF2DE0">
      <w:pPr>
        <w:spacing w:before="100" w:beforeAutospacing="1" w:after="100" w:afterAutospacing="1" w:line="240" w:lineRule="auto"/>
        <w:jc w:val="both"/>
        <w:rPr>
          <w:rStyle w:val="Strong"/>
          <w:rFonts w:ascii="Calibri" w:hAnsi="Calibri" w:cs="Calibri"/>
          <w:kern w:val="24"/>
          <w:sz w:val="20"/>
          <w:szCs w:val="20"/>
        </w:rPr>
      </w:pPr>
      <w:r w:rsidRPr="00414F40">
        <w:rPr>
          <w:rStyle w:val="Strong"/>
          <w:rFonts w:ascii="Calibri" w:hAnsi="Calibri" w:cs="Calibri"/>
          <w:kern w:val="24"/>
          <w:sz w:val="20"/>
          <w:szCs w:val="20"/>
        </w:rPr>
        <w:t>Context and Mission:</w:t>
      </w:r>
    </w:p>
    <w:p w14:paraId="2C0DD98F" w14:textId="60E22757" w:rsidR="004C1556" w:rsidRPr="004C1556" w:rsidRDefault="004C1556" w:rsidP="00EB3DBF">
      <w:pPr>
        <w:spacing w:before="100" w:beforeAutospacing="1" w:after="100" w:afterAutospacing="1" w:line="240" w:lineRule="auto"/>
        <w:jc w:val="both"/>
        <w:rPr>
          <w:rFonts w:ascii="Calibri" w:hAnsi="Calibri" w:cs="Calibri"/>
          <w:bCs/>
          <w:kern w:val="24"/>
          <w:sz w:val="20"/>
          <w:szCs w:val="20"/>
        </w:rPr>
      </w:pPr>
      <w:r w:rsidRPr="004C1556">
        <w:rPr>
          <w:rFonts w:ascii="Calibri" w:hAnsi="Calibri" w:cs="Calibri"/>
          <w:bCs/>
          <w:kern w:val="24"/>
          <w:sz w:val="20"/>
          <w:szCs w:val="20"/>
        </w:rPr>
        <w:t xml:space="preserve">We are looking for </w:t>
      </w:r>
      <w:r>
        <w:rPr>
          <w:rFonts w:ascii="Calibri" w:hAnsi="Calibri" w:cs="Calibri"/>
          <w:bCs/>
          <w:kern w:val="24"/>
          <w:sz w:val="20"/>
          <w:szCs w:val="20"/>
        </w:rPr>
        <w:t>PhD student</w:t>
      </w:r>
      <w:r w:rsidRPr="004C1556">
        <w:rPr>
          <w:rFonts w:ascii="Calibri" w:hAnsi="Calibri" w:cs="Calibri"/>
          <w:bCs/>
          <w:kern w:val="24"/>
          <w:sz w:val="20"/>
          <w:szCs w:val="20"/>
        </w:rPr>
        <w:t xml:space="preserve"> in </w:t>
      </w:r>
      <w:r w:rsidRPr="00447C90">
        <w:rPr>
          <w:rFonts w:eastAsia="Times New Roman" w:cs="Times New Roman"/>
          <w:sz w:val="20"/>
          <w:szCs w:val="20"/>
          <w:lang w:eastAsia="es-ES"/>
        </w:rPr>
        <w:t>the Atmospheric Composition (AC) group</w:t>
      </w:r>
      <w:r>
        <w:rPr>
          <w:rFonts w:eastAsia="Times New Roman" w:cs="Times New Roman"/>
          <w:sz w:val="20"/>
          <w:szCs w:val="20"/>
          <w:lang w:eastAsia="es-ES"/>
        </w:rPr>
        <w:t xml:space="preserve"> at</w:t>
      </w:r>
      <w:r w:rsidRPr="00447C90">
        <w:rPr>
          <w:rFonts w:eastAsia="Times New Roman" w:cs="Times New Roman"/>
          <w:sz w:val="20"/>
          <w:szCs w:val="20"/>
          <w:lang w:eastAsia="es-ES"/>
        </w:rPr>
        <w:t xml:space="preserve"> the Earth Sciences Department of </w:t>
      </w:r>
      <w:r w:rsidR="0007784B">
        <w:rPr>
          <w:rFonts w:eastAsia="Times New Roman" w:cs="Times New Roman"/>
          <w:sz w:val="20"/>
          <w:szCs w:val="20"/>
          <w:lang w:eastAsia="es-ES"/>
        </w:rPr>
        <w:t xml:space="preserve">the </w:t>
      </w:r>
      <w:r w:rsidRPr="00447C90">
        <w:rPr>
          <w:rFonts w:eastAsia="Times New Roman" w:cs="Times New Roman"/>
          <w:sz w:val="20"/>
          <w:szCs w:val="20"/>
          <w:lang w:eastAsia="es-ES"/>
        </w:rPr>
        <w:t>Barcelona Supercomputing Center</w:t>
      </w:r>
      <w:r>
        <w:rPr>
          <w:rFonts w:eastAsia="Times New Roman" w:cs="Times New Roman"/>
          <w:sz w:val="20"/>
          <w:szCs w:val="20"/>
          <w:lang w:eastAsia="es-ES"/>
        </w:rPr>
        <w:t xml:space="preserve">. The AC group led by Carlos Pérez García-Pando </w:t>
      </w:r>
      <w:r w:rsidRPr="00447C90">
        <w:rPr>
          <w:rFonts w:eastAsia="Times New Roman" w:cs="Times New Roman"/>
          <w:sz w:val="20"/>
          <w:szCs w:val="20"/>
          <w:lang w:eastAsia="es-ES"/>
        </w:rPr>
        <w:t>aims at better understanding and predicting the spatiotemporal variations of atmospheric pollutants along with their effects upon air quality, weather and climate.</w:t>
      </w:r>
      <w:r w:rsidR="00593F20">
        <w:rPr>
          <w:rFonts w:eastAsia="Times New Roman" w:cs="Times New Roman"/>
          <w:sz w:val="20"/>
          <w:szCs w:val="20"/>
          <w:lang w:eastAsia="es-ES"/>
        </w:rPr>
        <w:t xml:space="preserve"> </w:t>
      </w:r>
      <w:r>
        <w:rPr>
          <w:rFonts w:ascii="Calibri" w:hAnsi="Calibri" w:cs="Calibri"/>
          <w:bCs/>
          <w:kern w:val="24"/>
          <w:sz w:val="20"/>
          <w:szCs w:val="20"/>
        </w:rPr>
        <w:t>The post is</w:t>
      </w:r>
      <w:r w:rsidRPr="004C1556">
        <w:rPr>
          <w:rFonts w:ascii="Calibri" w:hAnsi="Calibri" w:cs="Calibri"/>
          <w:bCs/>
          <w:kern w:val="24"/>
          <w:sz w:val="20"/>
          <w:szCs w:val="20"/>
        </w:rPr>
        <w:t xml:space="preserve"> available immediately for a fixed-term period of 4 years.</w:t>
      </w:r>
    </w:p>
    <w:p w14:paraId="28ED9895" w14:textId="11EFE18E" w:rsidR="004C1556" w:rsidRDefault="00593F20" w:rsidP="00EB3DBF">
      <w:pPr>
        <w:spacing w:before="100" w:beforeAutospacing="1" w:after="100" w:afterAutospacing="1" w:line="240" w:lineRule="auto"/>
        <w:jc w:val="both"/>
        <w:rPr>
          <w:rFonts w:ascii="Calibri" w:hAnsi="Calibri" w:cs="Calibri"/>
          <w:bCs/>
          <w:kern w:val="24"/>
          <w:sz w:val="20"/>
          <w:szCs w:val="20"/>
        </w:rPr>
      </w:pPr>
      <w:r w:rsidRPr="00593F20">
        <w:rPr>
          <w:rFonts w:ascii="Calibri" w:hAnsi="Calibri" w:cs="Calibri"/>
          <w:bCs/>
          <w:kern w:val="24"/>
          <w:sz w:val="20"/>
          <w:szCs w:val="20"/>
        </w:rPr>
        <w:t>The successful candidate will focus on dust emission as</w:t>
      </w:r>
      <w:r w:rsidR="004C1556" w:rsidRPr="00593F20">
        <w:rPr>
          <w:rFonts w:ascii="Calibri" w:hAnsi="Calibri" w:cs="Calibri"/>
          <w:bCs/>
          <w:kern w:val="24"/>
          <w:sz w:val="20"/>
          <w:szCs w:val="20"/>
        </w:rPr>
        <w:t xml:space="preserve"> part of the new European Research Council project </w:t>
      </w:r>
      <w:r w:rsidRPr="00593F20">
        <w:rPr>
          <w:rFonts w:ascii="Calibri" w:hAnsi="Calibri" w:cs="Calibri"/>
          <w:bCs/>
          <w:kern w:val="24"/>
          <w:sz w:val="20"/>
          <w:szCs w:val="20"/>
        </w:rPr>
        <w:t xml:space="preserve">FRontiers in dust minerAloGical coMposition and its Effects upoN climaTe </w:t>
      </w:r>
      <w:r w:rsidR="004C1556" w:rsidRPr="00593F20">
        <w:rPr>
          <w:rFonts w:ascii="Calibri" w:hAnsi="Calibri" w:cs="Calibri"/>
          <w:bCs/>
          <w:kern w:val="24"/>
          <w:sz w:val="20"/>
          <w:szCs w:val="20"/>
        </w:rPr>
        <w:t>(</w:t>
      </w:r>
      <w:r w:rsidRPr="00593F20">
        <w:rPr>
          <w:rFonts w:ascii="Calibri" w:hAnsi="Calibri" w:cs="Calibri"/>
          <w:bCs/>
          <w:kern w:val="24"/>
          <w:sz w:val="20"/>
          <w:szCs w:val="20"/>
        </w:rPr>
        <w:t>FRAGMENT</w:t>
      </w:r>
      <w:r w:rsidR="0008674C">
        <w:rPr>
          <w:rFonts w:ascii="Calibri" w:hAnsi="Calibri" w:cs="Calibri"/>
          <w:bCs/>
          <w:kern w:val="24"/>
          <w:sz w:val="20"/>
          <w:szCs w:val="20"/>
        </w:rPr>
        <w:t xml:space="preserve">; </w:t>
      </w:r>
      <w:hyperlink r:id="rId9" w:history="1">
        <w:r w:rsidR="0008674C" w:rsidRPr="006F1173">
          <w:rPr>
            <w:rStyle w:val="Hyperlink"/>
            <w:rFonts w:ascii="Calibri" w:hAnsi="Calibri" w:cs="Calibri"/>
            <w:bCs/>
            <w:kern w:val="24"/>
            <w:sz w:val="20"/>
            <w:szCs w:val="20"/>
          </w:rPr>
          <w:t>https://www.bsc.es/news/bsc-news/two-bsc-researchers-selected-erc-“consolidator-grant”)</w:t>
        </w:r>
      </w:hyperlink>
      <w:r w:rsidR="0008674C">
        <w:rPr>
          <w:rFonts w:ascii="Calibri" w:hAnsi="Calibri" w:cs="Calibri"/>
          <w:bCs/>
          <w:kern w:val="24"/>
          <w:sz w:val="20"/>
          <w:szCs w:val="20"/>
        </w:rPr>
        <w:t xml:space="preserve">. </w:t>
      </w:r>
      <w:r w:rsidR="00723394">
        <w:rPr>
          <w:rFonts w:ascii="Calibri" w:hAnsi="Calibri" w:cs="Calibri"/>
          <w:bCs/>
          <w:kern w:val="24"/>
          <w:sz w:val="20"/>
          <w:szCs w:val="20"/>
        </w:rPr>
        <w:t>He/she</w:t>
      </w:r>
      <w:r w:rsidR="00723394" w:rsidRPr="00723394">
        <w:rPr>
          <w:rFonts w:ascii="Calibri" w:hAnsi="Calibri" w:cs="Calibri"/>
          <w:bCs/>
          <w:kern w:val="24"/>
          <w:sz w:val="20"/>
          <w:szCs w:val="20"/>
        </w:rPr>
        <w:t xml:space="preserve"> </w:t>
      </w:r>
      <w:r w:rsidR="00723394">
        <w:rPr>
          <w:rFonts w:ascii="Calibri" w:hAnsi="Calibri" w:cs="Calibri"/>
          <w:bCs/>
          <w:kern w:val="24"/>
          <w:sz w:val="20"/>
          <w:szCs w:val="20"/>
        </w:rPr>
        <w:t>is expected to</w:t>
      </w:r>
      <w:r w:rsidR="00723394" w:rsidRPr="00723394">
        <w:rPr>
          <w:rFonts w:ascii="Calibri" w:hAnsi="Calibri" w:cs="Calibri"/>
          <w:bCs/>
          <w:kern w:val="24"/>
          <w:sz w:val="20"/>
          <w:szCs w:val="20"/>
        </w:rPr>
        <w:t xml:space="preserve"> contribute new fundamental understanding </w:t>
      </w:r>
      <w:r w:rsidR="00723394">
        <w:rPr>
          <w:rFonts w:ascii="Calibri" w:hAnsi="Calibri" w:cs="Calibri"/>
          <w:bCs/>
          <w:kern w:val="24"/>
          <w:sz w:val="20"/>
          <w:szCs w:val="20"/>
        </w:rPr>
        <w:t xml:space="preserve">on </w:t>
      </w:r>
      <w:r w:rsidR="00723394" w:rsidRPr="00723394">
        <w:rPr>
          <w:rFonts w:ascii="Calibri" w:hAnsi="Calibri" w:cs="Calibri"/>
          <w:bCs/>
          <w:kern w:val="24"/>
          <w:sz w:val="20"/>
          <w:szCs w:val="20"/>
        </w:rPr>
        <w:t>the size distribution</w:t>
      </w:r>
      <w:r w:rsidR="00723394">
        <w:rPr>
          <w:rFonts w:ascii="Calibri" w:hAnsi="Calibri" w:cs="Calibri"/>
          <w:bCs/>
          <w:kern w:val="24"/>
          <w:sz w:val="20"/>
          <w:szCs w:val="20"/>
        </w:rPr>
        <w:t xml:space="preserve"> and mineralogy</w:t>
      </w:r>
      <w:r w:rsidR="00723394" w:rsidRPr="00723394">
        <w:rPr>
          <w:rFonts w:ascii="Calibri" w:hAnsi="Calibri" w:cs="Calibri"/>
          <w:bCs/>
          <w:kern w:val="24"/>
          <w:sz w:val="20"/>
          <w:szCs w:val="20"/>
        </w:rPr>
        <w:t xml:space="preserve"> of dust particles when emitted from arid regions</w:t>
      </w:r>
      <w:r w:rsidR="00723394">
        <w:rPr>
          <w:rFonts w:ascii="Calibri" w:hAnsi="Calibri" w:cs="Calibri"/>
          <w:bCs/>
          <w:kern w:val="24"/>
          <w:sz w:val="20"/>
          <w:szCs w:val="20"/>
        </w:rPr>
        <w:t xml:space="preserve">. He/she is expected to help </w:t>
      </w:r>
      <w:r w:rsidR="0007784B">
        <w:rPr>
          <w:rFonts w:ascii="Calibri" w:hAnsi="Calibri" w:cs="Calibri"/>
          <w:bCs/>
          <w:kern w:val="24"/>
          <w:sz w:val="20"/>
          <w:szCs w:val="20"/>
        </w:rPr>
        <w:t>performing</w:t>
      </w:r>
      <w:r w:rsidR="00723394">
        <w:rPr>
          <w:rFonts w:ascii="Calibri" w:hAnsi="Calibri" w:cs="Calibri"/>
          <w:bCs/>
          <w:kern w:val="24"/>
          <w:sz w:val="20"/>
          <w:szCs w:val="20"/>
        </w:rPr>
        <w:t xml:space="preserve"> the field campaings, which will happen during the first two years</w:t>
      </w:r>
      <w:r w:rsidR="0007784B">
        <w:rPr>
          <w:rFonts w:ascii="Calibri" w:hAnsi="Calibri" w:cs="Calibri"/>
          <w:bCs/>
          <w:kern w:val="24"/>
          <w:sz w:val="20"/>
          <w:szCs w:val="20"/>
        </w:rPr>
        <w:t xml:space="preserve"> of the PhD</w:t>
      </w:r>
      <w:r w:rsidR="00723394">
        <w:rPr>
          <w:rFonts w:ascii="Calibri" w:hAnsi="Calibri" w:cs="Calibri"/>
          <w:bCs/>
          <w:kern w:val="24"/>
          <w:sz w:val="20"/>
          <w:szCs w:val="20"/>
        </w:rPr>
        <w:t xml:space="preserve"> in Spain, Morocco and California</w:t>
      </w:r>
      <w:r w:rsidR="00EB3DBF">
        <w:rPr>
          <w:rFonts w:ascii="Calibri" w:hAnsi="Calibri" w:cs="Calibri"/>
          <w:bCs/>
          <w:kern w:val="24"/>
          <w:sz w:val="20"/>
          <w:szCs w:val="20"/>
        </w:rPr>
        <w:t>, and contribute to the evaluation and further development of emission theories</w:t>
      </w:r>
      <w:r w:rsidR="000C7B99">
        <w:rPr>
          <w:rFonts w:ascii="Calibri" w:hAnsi="Calibri" w:cs="Calibri"/>
          <w:bCs/>
          <w:kern w:val="24"/>
          <w:sz w:val="20"/>
          <w:szCs w:val="20"/>
        </w:rPr>
        <w:t>.</w:t>
      </w:r>
    </w:p>
    <w:p w14:paraId="5F81FD62" w14:textId="77777777" w:rsidR="0007784B" w:rsidRDefault="00311B90" w:rsidP="00EB3DBF">
      <w:pPr>
        <w:spacing w:after="0" w:line="240" w:lineRule="auto"/>
        <w:contextualSpacing/>
        <w:jc w:val="both"/>
        <w:rPr>
          <w:rFonts w:ascii="Calibri" w:hAnsi="Calibri" w:cs="Calibri"/>
          <w:bCs/>
          <w:kern w:val="24"/>
          <w:sz w:val="20"/>
          <w:szCs w:val="20"/>
        </w:rPr>
      </w:pPr>
      <w:r w:rsidRPr="00311B90">
        <w:rPr>
          <w:rFonts w:ascii="Calibri" w:hAnsi="Calibri" w:cs="Calibri"/>
          <w:bCs/>
          <w:kern w:val="24"/>
          <w:sz w:val="20"/>
          <w:szCs w:val="20"/>
        </w:rPr>
        <w:t>The successful candidate will work closely with national and</w:t>
      </w:r>
      <w:r>
        <w:rPr>
          <w:rFonts w:ascii="Calibri" w:hAnsi="Calibri" w:cs="Calibri"/>
          <w:bCs/>
          <w:kern w:val="24"/>
          <w:sz w:val="20"/>
          <w:szCs w:val="20"/>
        </w:rPr>
        <w:t xml:space="preserve"> international collaborators</w:t>
      </w:r>
      <w:r w:rsidR="002A35B8">
        <w:rPr>
          <w:rFonts w:ascii="Calibri" w:hAnsi="Calibri" w:cs="Calibri"/>
          <w:bCs/>
          <w:kern w:val="24"/>
          <w:sz w:val="20"/>
          <w:szCs w:val="20"/>
        </w:rPr>
        <w:t xml:space="preserve"> from </w:t>
      </w:r>
      <w:r>
        <w:rPr>
          <w:rFonts w:ascii="Calibri" w:hAnsi="Calibri" w:cs="Calibri"/>
          <w:bCs/>
          <w:kern w:val="24"/>
          <w:sz w:val="20"/>
          <w:szCs w:val="20"/>
        </w:rPr>
        <w:t xml:space="preserve">the Spanish Scientific Research Council, </w:t>
      </w:r>
      <w:r w:rsidR="002A35B8" w:rsidRPr="002A35B8">
        <w:rPr>
          <w:rFonts w:ascii="Calibri" w:hAnsi="Calibri" w:cs="Calibri"/>
          <w:bCs/>
          <w:kern w:val="24"/>
          <w:sz w:val="20"/>
          <w:szCs w:val="20"/>
        </w:rPr>
        <w:t>Technische Universität Darmstadt</w:t>
      </w:r>
      <w:r w:rsidR="002A35B8">
        <w:rPr>
          <w:rFonts w:ascii="Calibri" w:hAnsi="Calibri" w:cs="Calibri"/>
          <w:bCs/>
          <w:kern w:val="24"/>
          <w:sz w:val="20"/>
          <w:szCs w:val="20"/>
        </w:rPr>
        <w:t>, NASA</w:t>
      </w:r>
      <w:r w:rsidR="0007784B">
        <w:rPr>
          <w:rFonts w:ascii="Calibri" w:hAnsi="Calibri" w:cs="Calibri"/>
          <w:bCs/>
          <w:kern w:val="24"/>
          <w:sz w:val="20"/>
          <w:szCs w:val="20"/>
        </w:rPr>
        <w:t>,</w:t>
      </w:r>
      <w:r w:rsidR="002A35B8">
        <w:rPr>
          <w:rFonts w:ascii="Calibri" w:hAnsi="Calibri" w:cs="Calibri"/>
          <w:bCs/>
          <w:kern w:val="24"/>
          <w:sz w:val="20"/>
          <w:szCs w:val="20"/>
        </w:rPr>
        <w:t xml:space="preserve"> Caltech</w:t>
      </w:r>
      <w:r w:rsidR="0007784B">
        <w:rPr>
          <w:rFonts w:ascii="Calibri" w:hAnsi="Calibri" w:cs="Calibri"/>
          <w:bCs/>
          <w:kern w:val="24"/>
          <w:sz w:val="20"/>
          <w:szCs w:val="20"/>
        </w:rPr>
        <w:t xml:space="preserve"> and PSI</w:t>
      </w:r>
      <w:r w:rsidR="002A35B8">
        <w:rPr>
          <w:rFonts w:ascii="Calibri" w:hAnsi="Calibri" w:cs="Calibri"/>
          <w:bCs/>
          <w:kern w:val="24"/>
          <w:sz w:val="20"/>
          <w:szCs w:val="20"/>
        </w:rPr>
        <w:t>. He/she will be supervised by Carlos Pérez García-Pando from the Barcelona Supercomputing Center</w:t>
      </w:r>
      <w:r w:rsidR="0007784B">
        <w:rPr>
          <w:rFonts w:ascii="Calibri" w:hAnsi="Calibri" w:cs="Calibri"/>
          <w:bCs/>
          <w:kern w:val="24"/>
          <w:sz w:val="20"/>
          <w:szCs w:val="20"/>
        </w:rPr>
        <w:t xml:space="preserve"> (the PI of FRAGMENT)</w:t>
      </w:r>
      <w:r w:rsidR="002A35B8">
        <w:rPr>
          <w:rFonts w:ascii="Calibri" w:hAnsi="Calibri" w:cs="Calibri"/>
          <w:bCs/>
          <w:kern w:val="24"/>
          <w:sz w:val="20"/>
          <w:szCs w:val="20"/>
        </w:rPr>
        <w:t xml:space="preserve"> and Xavier Querol from the Spanish Scientific Research Council.</w:t>
      </w:r>
      <w:r w:rsidR="002A35B8" w:rsidRPr="00EB3DBF">
        <w:rPr>
          <w:rFonts w:ascii="Calibri" w:hAnsi="Calibri" w:cs="Calibri"/>
          <w:bCs/>
          <w:kern w:val="24"/>
          <w:sz w:val="20"/>
          <w:szCs w:val="20"/>
        </w:rPr>
        <w:t xml:space="preserve"> </w:t>
      </w:r>
    </w:p>
    <w:p w14:paraId="4743B18F" w14:textId="77777777" w:rsidR="0007784B" w:rsidRDefault="0007784B" w:rsidP="00EB3DBF">
      <w:pPr>
        <w:spacing w:after="0" w:line="240" w:lineRule="auto"/>
        <w:contextualSpacing/>
        <w:jc w:val="both"/>
        <w:rPr>
          <w:rFonts w:ascii="Calibri" w:hAnsi="Calibri" w:cs="Calibri"/>
          <w:bCs/>
          <w:kern w:val="24"/>
          <w:sz w:val="20"/>
          <w:szCs w:val="20"/>
        </w:rPr>
      </w:pPr>
    </w:p>
    <w:p w14:paraId="4A1E24BC" w14:textId="2DD0310F" w:rsidR="00EB3DBF" w:rsidRPr="00EB3DBF" w:rsidRDefault="000C7B99" w:rsidP="00EB3DBF">
      <w:pPr>
        <w:spacing w:after="0" w:line="240" w:lineRule="auto"/>
        <w:contextualSpacing/>
        <w:jc w:val="both"/>
        <w:rPr>
          <w:rFonts w:ascii="Calibri" w:hAnsi="Calibri" w:cs="Calibri"/>
          <w:bCs/>
          <w:kern w:val="24"/>
          <w:sz w:val="20"/>
          <w:szCs w:val="20"/>
        </w:rPr>
      </w:pPr>
      <w:r w:rsidRPr="000C7B99">
        <w:rPr>
          <w:rFonts w:ascii="Calibri" w:hAnsi="Calibri" w:cs="Calibri"/>
          <w:bCs/>
          <w:kern w:val="24"/>
          <w:sz w:val="20"/>
          <w:szCs w:val="20"/>
        </w:rPr>
        <w:t>The applicant should be ready to be on travel frequently and to participate in field campaigns in three continents during the first two years of the PhD</w:t>
      </w:r>
      <w:r w:rsidR="00EB3DBF" w:rsidRPr="00EB3DBF">
        <w:rPr>
          <w:rFonts w:ascii="Calibri" w:hAnsi="Calibri" w:cs="Calibri"/>
          <w:bCs/>
          <w:kern w:val="24"/>
          <w:sz w:val="20"/>
          <w:szCs w:val="20"/>
        </w:rPr>
        <w:t>.</w:t>
      </w:r>
    </w:p>
    <w:p w14:paraId="4AA0BAE4" w14:textId="02657750" w:rsidR="002A35B8" w:rsidRPr="002A35B8" w:rsidRDefault="002A35B8" w:rsidP="00EB3DBF">
      <w:pPr>
        <w:spacing w:line="240" w:lineRule="auto"/>
        <w:jc w:val="both"/>
        <w:rPr>
          <w:rStyle w:val="Strong"/>
          <w:rFonts w:ascii="Calibri" w:hAnsi="Calibri" w:cs="Calibri"/>
          <w:b w:val="0"/>
          <w:kern w:val="24"/>
        </w:rPr>
      </w:pPr>
    </w:p>
    <w:p w14:paraId="5B6B4A2E" w14:textId="3E09AF63" w:rsidR="0007784B"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Requirements</w:t>
      </w:r>
    </w:p>
    <w:p w14:paraId="149A394A" w14:textId="59A3D83B" w:rsidR="0007784B" w:rsidRPr="0007784B" w:rsidRDefault="00BB0182" w:rsidP="0007784B">
      <w:pPr>
        <w:pStyle w:val="BodyText"/>
        <w:numPr>
          <w:ilvl w:val="0"/>
          <w:numId w:val="8"/>
        </w:numPr>
        <w:jc w:val="both"/>
        <w:outlineLvl w:val="0"/>
        <w:rPr>
          <w:rStyle w:val="Strong"/>
          <w:rFonts w:ascii="Calibri" w:hAnsi="Calibri" w:cs="Calibri"/>
          <w:b w:val="0"/>
          <w:sz w:val="20"/>
          <w:szCs w:val="20"/>
        </w:rPr>
      </w:pPr>
      <w:r>
        <w:rPr>
          <w:rFonts w:ascii="Calibri" w:hAnsi="Calibri" w:cs="Calibri"/>
          <w:bCs/>
          <w:kern w:val="24"/>
          <w:sz w:val="20"/>
          <w:szCs w:val="20"/>
        </w:rPr>
        <w:t>R</w:t>
      </w:r>
      <w:r w:rsidRPr="000C7B99">
        <w:rPr>
          <w:rFonts w:ascii="Calibri" w:hAnsi="Calibri" w:cs="Calibri"/>
          <w:bCs/>
          <w:kern w:val="24"/>
          <w:sz w:val="20"/>
          <w:szCs w:val="20"/>
        </w:rPr>
        <w:t>eady to be on travel frequently and to participate in field campaigns in three continents during the first two years of the PhD</w:t>
      </w:r>
      <w:r w:rsidRPr="00EB3DBF">
        <w:rPr>
          <w:rFonts w:ascii="Calibri" w:hAnsi="Calibri" w:cs="Calibri"/>
          <w:bCs/>
          <w:kern w:val="24"/>
          <w:sz w:val="20"/>
          <w:szCs w:val="20"/>
        </w:rPr>
        <w:t>.</w:t>
      </w:r>
    </w:p>
    <w:p w14:paraId="3E1F8CDA" w14:textId="77777777" w:rsidR="0007784B" w:rsidRDefault="0007784B" w:rsidP="002D140E">
      <w:pPr>
        <w:pStyle w:val="BodyText"/>
        <w:jc w:val="both"/>
        <w:outlineLvl w:val="0"/>
        <w:rPr>
          <w:rStyle w:val="Strong"/>
          <w:rFonts w:ascii="Calibri" w:hAnsi="Calibri" w:cs="Calibri"/>
          <w:sz w:val="20"/>
          <w:szCs w:val="20"/>
        </w:rPr>
      </w:pPr>
    </w:p>
    <w:p w14:paraId="23E39600" w14:textId="77777777" w:rsidR="00324AE5" w:rsidRDefault="00324AE5" w:rsidP="00324AE5">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Education</w:t>
      </w:r>
    </w:p>
    <w:p w14:paraId="6CFE415C" w14:textId="51597F8A" w:rsidR="002B5AE3" w:rsidRDefault="004876AE" w:rsidP="004876AE">
      <w:pPr>
        <w:pStyle w:val="ListParagraph"/>
        <w:numPr>
          <w:ilvl w:val="1"/>
          <w:numId w:val="2"/>
        </w:numPr>
        <w:rPr>
          <w:rStyle w:val="Strong"/>
          <w:rFonts w:ascii="Calibri" w:eastAsia="Arial" w:hAnsi="Calibri" w:cs="Calibri"/>
          <w:b w:val="0"/>
          <w:kern w:val="1"/>
          <w:sz w:val="20"/>
          <w:szCs w:val="20"/>
          <w:lang w:eastAsia="ar-SA"/>
        </w:rPr>
      </w:pPr>
      <w:r>
        <w:rPr>
          <w:rStyle w:val="Strong"/>
          <w:rFonts w:ascii="Calibri" w:eastAsia="Arial" w:hAnsi="Calibri" w:cs="Calibri"/>
          <w:b w:val="0"/>
          <w:kern w:val="1"/>
          <w:sz w:val="20"/>
          <w:szCs w:val="20"/>
          <w:lang w:eastAsia="ar-SA"/>
        </w:rPr>
        <w:lastRenderedPageBreak/>
        <w:t xml:space="preserve">Having a </w:t>
      </w:r>
      <w:r w:rsidR="00723394">
        <w:rPr>
          <w:rStyle w:val="Strong"/>
          <w:rFonts w:ascii="Calibri" w:eastAsia="Arial" w:hAnsi="Calibri" w:cs="Calibri"/>
          <w:b w:val="0"/>
          <w:kern w:val="1"/>
          <w:sz w:val="20"/>
          <w:szCs w:val="20"/>
          <w:lang w:eastAsia="ar-SA"/>
        </w:rPr>
        <w:t>MSc</w:t>
      </w:r>
      <w:r>
        <w:rPr>
          <w:rStyle w:val="Strong"/>
          <w:rFonts w:ascii="Calibri" w:eastAsia="Arial" w:hAnsi="Calibri" w:cs="Calibri"/>
          <w:b w:val="0"/>
          <w:kern w:val="1"/>
          <w:sz w:val="20"/>
          <w:szCs w:val="20"/>
          <w:lang w:eastAsia="ar-SA"/>
        </w:rPr>
        <w:t xml:space="preserve"> in </w:t>
      </w:r>
      <w:r w:rsidRPr="004876AE">
        <w:rPr>
          <w:rStyle w:val="Strong"/>
          <w:rFonts w:ascii="Calibri" w:eastAsia="Arial" w:hAnsi="Calibri" w:cs="Calibri"/>
          <w:b w:val="0"/>
          <w:kern w:val="1"/>
          <w:sz w:val="20"/>
          <w:szCs w:val="20"/>
          <w:lang w:eastAsia="ar-SA"/>
        </w:rPr>
        <w:t xml:space="preserve">Physics, </w:t>
      </w:r>
      <w:r w:rsidR="00624CF9">
        <w:rPr>
          <w:rStyle w:val="Strong"/>
          <w:rFonts w:ascii="Calibri" w:eastAsia="Arial" w:hAnsi="Calibri" w:cs="Calibri"/>
          <w:b w:val="0"/>
          <w:kern w:val="1"/>
          <w:sz w:val="20"/>
          <w:szCs w:val="20"/>
          <w:lang w:eastAsia="ar-SA"/>
        </w:rPr>
        <w:t xml:space="preserve">Geology, </w:t>
      </w:r>
      <w:r w:rsidRPr="004876AE">
        <w:rPr>
          <w:rStyle w:val="Strong"/>
          <w:rFonts w:ascii="Calibri" w:eastAsia="Arial" w:hAnsi="Calibri" w:cs="Calibri"/>
          <w:b w:val="0"/>
          <w:kern w:val="1"/>
          <w:sz w:val="20"/>
          <w:szCs w:val="20"/>
          <w:lang w:eastAsia="ar-SA"/>
        </w:rPr>
        <w:t>Geosciences</w:t>
      </w:r>
      <w:r w:rsidR="00624CF9">
        <w:rPr>
          <w:rStyle w:val="Strong"/>
          <w:rFonts w:ascii="Calibri" w:eastAsia="Arial" w:hAnsi="Calibri" w:cs="Calibri"/>
          <w:b w:val="0"/>
          <w:kern w:val="1"/>
          <w:sz w:val="20"/>
          <w:szCs w:val="20"/>
          <w:lang w:eastAsia="ar-SA"/>
        </w:rPr>
        <w:t>,</w:t>
      </w:r>
      <w:r>
        <w:rPr>
          <w:rStyle w:val="Strong"/>
          <w:rFonts w:ascii="Calibri" w:eastAsia="Arial" w:hAnsi="Calibri" w:cs="Calibri"/>
          <w:b w:val="0"/>
          <w:kern w:val="1"/>
          <w:sz w:val="20"/>
          <w:szCs w:val="20"/>
          <w:lang w:eastAsia="ar-SA"/>
        </w:rPr>
        <w:t xml:space="preserve"> </w:t>
      </w:r>
      <w:r w:rsidR="00624CF9">
        <w:rPr>
          <w:rStyle w:val="Strong"/>
          <w:rFonts w:ascii="Calibri" w:eastAsia="Arial" w:hAnsi="Calibri" w:cs="Calibri"/>
          <w:b w:val="0"/>
          <w:kern w:val="1"/>
          <w:sz w:val="20"/>
          <w:szCs w:val="20"/>
          <w:lang w:eastAsia="ar-SA"/>
        </w:rPr>
        <w:t>Engineering</w:t>
      </w:r>
      <w:r w:rsidR="00624CF9">
        <w:rPr>
          <w:rStyle w:val="Strong"/>
          <w:rFonts w:ascii="Calibri" w:eastAsia="Arial" w:hAnsi="Calibri" w:cs="Calibri"/>
          <w:b w:val="0"/>
          <w:kern w:val="1"/>
          <w:sz w:val="20"/>
          <w:szCs w:val="20"/>
          <w:lang w:eastAsia="ar-SA"/>
        </w:rPr>
        <w:t xml:space="preserve"> </w:t>
      </w:r>
      <w:r w:rsidR="00723394">
        <w:rPr>
          <w:rStyle w:val="Strong"/>
          <w:rFonts w:ascii="Calibri" w:eastAsia="Arial" w:hAnsi="Calibri" w:cs="Calibri"/>
          <w:b w:val="0"/>
          <w:kern w:val="1"/>
          <w:sz w:val="20"/>
          <w:szCs w:val="20"/>
          <w:lang w:eastAsia="ar-SA"/>
        </w:rPr>
        <w:t>or related discipline.</w:t>
      </w:r>
    </w:p>
    <w:p w14:paraId="64AB3349" w14:textId="4D9B0D37" w:rsidR="00723394" w:rsidRPr="00B949E6" w:rsidRDefault="00723394" w:rsidP="004876AE">
      <w:pPr>
        <w:pStyle w:val="ListParagraph"/>
        <w:numPr>
          <w:ilvl w:val="1"/>
          <w:numId w:val="2"/>
        </w:numPr>
        <w:rPr>
          <w:rStyle w:val="Strong"/>
          <w:rFonts w:ascii="Calibri" w:eastAsia="Arial" w:hAnsi="Calibri" w:cs="Calibri"/>
          <w:b w:val="0"/>
          <w:kern w:val="1"/>
          <w:sz w:val="20"/>
          <w:szCs w:val="20"/>
          <w:lang w:eastAsia="ar-SA"/>
        </w:rPr>
      </w:pPr>
      <w:r>
        <w:rPr>
          <w:rStyle w:val="Strong"/>
          <w:rFonts w:ascii="Calibri" w:eastAsia="Arial" w:hAnsi="Calibri" w:cs="Calibri"/>
          <w:b w:val="0"/>
          <w:kern w:val="1"/>
          <w:sz w:val="20"/>
          <w:szCs w:val="20"/>
          <w:lang w:eastAsia="ar-SA"/>
        </w:rPr>
        <w:t>Excellent academic record</w:t>
      </w:r>
    </w:p>
    <w:p w14:paraId="711E4B93" w14:textId="0BD242C2" w:rsidR="002D140E" w:rsidRDefault="00324AE5" w:rsidP="002D140E">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Knowledge</w:t>
      </w:r>
      <w:r w:rsidR="008D7A6C">
        <w:rPr>
          <w:rStyle w:val="Strong"/>
          <w:rFonts w:ascii="Calibri" w:hAnsi="Calibri" w:cs="Calibri"/>
          <w:sz w:val="20"/>
          <w:szCs w:val="20"/>
        </w:rPr>
        <w:t xml:space="preserve"> and professional experience</w:t>
      </w:r>
    </w:p>
    <w:p w14:paraId="19BA28B7" w14:textId="734D40F0" w:rsidR="004876AE" w:rsidRDefault="00CC7F30" w:rsidP="004876AE">
      <w:pPr>
        <w:numPr>
          <w:ilvl w:val="1"/>
          <w:numId w:val="2"/>
        </w:numPr>
        <w:spacing w:after="0"/>
        <w:contextualSpacing/>
        <w:jc w:val="both"/>
        <w:rPr>
          <w:sz w:val="20"/>
          <w:szCs w:val="20"/>
        </w:rPr>
      </w:pPr>
      <w:r>
        <w:rPr>
          <w:sz w:val="20"/>
          <w:szCs w:val="20"/>
        </w:rPr>
        <w:t>Previous knowledge on wind erosion and dust emission would be a clear advantage.</w:t>
      </w:r>
    </w:p>
    <w:p w14:paraId="347C215D" w14:textId="67F669FF" w:rsidR="00CC7F30" w:rsidRDefault="00CC7F30" w:rsidP="004876AE">
      <w:pPr>
        <w:numPr>
          <w:ilvl w:val="1"/>
          <w:numId w:val="2"/>
        </w:numPr>
        <w:spacing w:after="0"/>
        <w:contextualSpacing/>
        <w:jc w:val="both"/>
        <w:rPr>
          <w:sz w:val="20"/>
          <w:szCs w:val="20"/>
        </w:rPr>
      </w:pPr>
      <w:r>
        <w:rPr>
          <w:sz w:val="20"/>
          <w:szCs w:val="20"/>
        </w:rPr>
        <w:t>Previous experience in field campaigns would be a clear advantage.</w:t>
      </w:r>
    </w:p>
    <w:p w14:paraId="1D930D0D" w14:textId="6CE52AE5" w:rsidR="0007784B" w:rsidRDefault="0007784B" w:rsidP="004876AE">
      <w:pPr>
        <w:numPr>
          <w:ilvl w:val="1"/>
          <w:numId w:val="2"/>
        </w:numPr>
        <w:spacing w:after="0"/>
        <w:contextualSpacing/>
        <w:jc w:val="both"/>
        <w:rPr>
          <w:sz w:val="20"/>
          <w:szCs w:val="20"/>
        </w:rPr>
      </w:pPr>
      <w:r>
        <w:rPr>
          <w:sz w:val="20"/>
          <w:szCs w:val="20"/>
        </w:rPr>
        <w:t>Previous knowledge on soil analysis would be a clear advantage.</w:t>
      </w:r>
    </w:p>
    <w:p w14:paraId="2D686844" w14:textId="56AB08C7" w:rsidR="0007784B" w:rsidRDefault="0007784B" w:rsidP="004876AE">
      <w:pPr>
        <w:numPr>
          <w:ilvl w:val="1"/>
          <w:numId w:val="2"/>
        </w:numPr>
        <w:spacing w:after="0"/>
        <w:contextualSpacing/>
        <w:jc w:val="both"/>
        <w:rPr>
          <w:sz w:val="20"/>
          <w:szCs w:val="20"/>
        </w:rPr>
      </w:pPr>
      <w:r>
        <w:rPr>
          <w:sz w:val="20"/>
          <w:szCs w:val="20"/>
        </w:rPr>
        <w:t>Robust physics and/or geology backgrounds will be highly valued</w:t>
      </w:r>
    </w:p>
    <w:p w14:paraId="71F3E3EE" w14:textId="17F571E8" w:rsidR="00CC7F30" w:rsidRPr="002A35B8" w:rsidRDefault="002A35B8" w:rsidP="00CC7F30">
      <w:pPr>
        <w:numPr>
          <w:ilvl w:val="1"/>
          <w:numId w:val="2"/>
        </w:numPr>
        <w:spacing w:after="0"/>
        <w:contextualSpacing/>
        <w:jc w:val="both"/>
      </w:pPr>
      <w:r>
        <w:rPr>
          <w:sz w:val="20"/>
          <w:szCs w:val="20"/>
        </w:rPr>
        <w:t>C</w:t>
      </w:r>
      <w:r w:rsidR="00B949E6">
        <w:rPr>
          <w:sz w:val="20"/>
          <w:szCs w:val="20"/>
        </w:rPr>
        <w:t>omputing skills in high-level computer l</w:t>
      </w:r>
      <w:r w:rsidR="00E54136">
        <w:rPr>
          <w:sz w:val="20"/>
          <w:szCs w:val="20"/>
        </w:rPr>
        <w:t>anguages (such as FORTRAN or</w:t>
      </w:r>
      <w:r w:rsidR="001F42A4">
        <w:rPr>
          <w:sz w:val="20"/>
          <w:szCs w:val="20"/>
        </w:rPr>
        <w:t xml:space="preserve"> C</w:t>
      </w:r>
      <w:r w:rsidR="00B949E6">
        <w:rPr>
          <w:sz w:val="20"/>
          <w:szCs w:val="20"/>
        </w:rPr>
        <w:t>)</w:t>
      </w:r>
      <w:r>
        <w:rPr>
          <w:sz w:val="20"/>
          <w:szCs w:val="20"/>
        </w:rPr>
        <w:t xml:space="preserve"> and</w:t>
      </w:r>
      <w:r w:rsidR="00BD4A83">
        <w:rPr>
          <w:sz w:val="20"/>
          <w:szCs w:val="20"/>
        </w:rPr>
        <w:t xml:space="preserve"> </w:t>
      </w:r>
      <w:r w:rsidR="00B949E6">
        <w:rPr>
          <w:sz w:val="20"/>
          <w:szCs w:val="20"/>
        </w:rPr>
        <w:t xml:space="preserve">experience with UNIX/LINUX environments </w:t>
      </w:r>
      <w:r w:rsidR="0007784B">
        <w:rPr>
          <w:sz w:val="20"/>
          <w:szCs w:val="20"/>
        </w:rPr>
        <w:t>will be highly valued</w:t>
      </w:r>
    </w:p>
    <w:p w14:paraId="5E755A7E" w14:textId="77777777" w:rsidR="002A35B8" w:rsidRPr="00CC7F30" w:rsidRDefault="002A35B8" w:rsidP="002A35B8">
      <w:pPr>
        <w:spacing w:after="0"/>
        <w:ind w:left="1440"/>
        <w:contextualSpacing/>
        <w:jc w:val="both"/>
        <w:rPr>
          <w:rStyle w:val="Strong"/>
          <w:b w:val="0"/>
          <w:bCs w:val="0"/>
        </w:rPr>
      </w:pPr>
    </w:p>
    <w:p w14:paraId="2D6EE182" w14:textId="77777777" w:rsidR="00324AE5" w:rsidRDefault="00324AE5" w:rsidP="003870C8">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Competences</w:t>
      </w:r>
    </w:p>
    <w:p w14:paraId="11CE09AD" w14:textId="3CDE21FB" w:rsidR="00B949E6" w:rsidRPr="00130691" w:rsidRDefault="00130691" w:rsidP="00130691">
      <w:pPr>
        <w:numPr>
          <w:ilvl w:val="1"/>
          <w:numId w:val="2"/>
        </w:numPr>
        <w:spacing w:after="0"/>
        <w:contextualSpacing/>
        <w:jc w:val="both"/>
        <w:rPr>
          <w:sz w:val="20"/>
          <w:szCs w:val="20"/>
        </w:rPr>
      </w:pPr>
      <w:r w:rsidRPr="00130691">
        <w:rPr>
          <w:sz w:val="20"/>
          <w:szCs w:val="20"/>
        </w:rPr>
        <w:t>Very good interpersonal skills</w:t>
      </w:r>
    </w:p>
    <w:p w14:paraId="2855F655" w14:textId="77777777" w:rsidR="00B949E6" w:rsidRDefault="00B949E6" w:rsidP="00B949E6">
      <w:pPr>
        <w:numPr>
          <w:ilvl w:val="1"/>
          <w:numId w:val="2"/>
        </w:numPr>
        <w:spacing w:after="0"/>
        <w:contextualSpacing/>
        <w:jc w:val="both"/>
      </w:pPr>
      <w:r>
        <w:rPr>
          <w:sz w:val="20"/>
          <w:szCs w:val="20"/>
        </w:rPr>
        <w:t>Fluency in English</w:t>
      </w:r>
    </w:p>
    <w:p w14:paraId="04D7F579" w14:textId="77777777" w:rsidR="00B949E6" w:rsidRDefault="00B949E6" w:rsidP="00B949E6">
      <w:pPr>
        <w:numPr>
          <w:ilvl w:val="1"/>
          <w:numId w:val="2"/>
        </w:numPr>
        <w:spacing w:after="0"/>
        <w:contextualSpacing/>
        <w:jc w:val="both"/>
      </w:pPr>
      <w:r>
        <w:rPr>
          <w:sz w:val="20"/>
          <w:szCs w:val="20"/>
        </w:rPr>
        <w:t>Excellent written and verbal communication skills</w:t>
      </w:r>
    </w:p>
    <w:p w14:paraId="6BF0C738" w14:textId="70914225" w:rsidR="00B949E6" w:rsidRDefault="00B949E6" w:rsidP="00B949E6">
      <w:pPr>
        <w:numPr>
          <w:ilvl w:val="1"/>
          <w:numId w:val="2"/>
        </w:numPr>
        <w:spacing w:after="0"/>
        <w:contextualSpacing/>
        <w:jc w:val="both"/>
      </w:pPr>
      <w:r>
        <w:rPr>
          <w:sz w:val="20"/>
          <w:szCs w:val="20"/>
        </w:rPr>
        <w:t>Ability to take initiative, prioritize and work u</w:t>
      </w:r>
      <w:r w:rsidR="00E54136">
        <w:rPr>
          <w:sz w:val="20"/>
          <w:szCs w:val="20"/>
        </w:rPr>
        <w:t>nder set deadlines</w:t>
      </w:r>
    </w:p>
    <w:p w14:paraId="0F17AC41" w14:textId="77777777" w:rsidR="00B949E6" w:rsidRPr="00B949E6" w:rsidRDefault="00B949E6" w:rsidP="00B949E6">
      <w:pPr>
        <w:numPr>
          <w:ilvl w:val="1"/>
          <w:numId w:val="2"/>
        </w:numPr>
        <w:spacing w:after="0"/>
        <w:contextualSpacing/>
        <w:jc w:val="both"/>
        <w:outlineLvl w:val="0"/>
        <w:rPr>
          <w:rFonts w:ascii="Calibri" w:hAnsi="Calibri" w:cs="Calibri"/>
          <w:b/>
          <w:sz w:val="20"/>
          <w:szCs w:val="20"/>
        </w:rPr>
      </w:pPr>
      <w:r w:rsidRPr="00B949E6">
        <w:rPr>
          <w:rStyle w:val="Strong"/>
          <w:rFonts w:cs="Calibri"/>
          <w:b w:val="0"/>
          <w:sz w:val="20"/>
          <w:szCs w:val="20"/>
        </w:rPr>
        <w:t>Ability to work both independently and within a team</w:t>
      </w:r>
    </w:p>
    <w:p w14:paraId="1A37E54D" w14:textId="77777777" w:rsidR="002D140E" w:rsidRDefault="002D140E" w:rsidP="002D140E">
      <w:pPr>
        <w:pStyle w:val="BodyText"/>
        <w:jc w:val="both"/>
        <w:rPr>
          <w:rFonts w:ascii="Calibri" w:hAnsi="Calibri" w:cs="Calibri"/>
          <w:b/>
          <w:bCs/>
          <w:sz w:val="20"/>
          <w:szCs w:val="20"/>
        </w:rPr>
      </w:pPr>
    </w:p>
    <w:p w14:paraId="6D646A7A" w14:textId="77777777" w:rsidR="00324AE5" w:rsidRPr="00B7461B" w:rsidRDefault="00324AE5" w:rsidP="002D140E">
      <w:pPr>
        <w:pStyle w:val="BodyText"/>
        <w:jc w:val="both"/>
        <w:rPr>
          <w:rFonts w:ascii="Calibri" w:hAnsi="Calibri" w:cs="Calibri"/>
          <w:b/>
          <w:bCs/>
          <w:sz w:val="20"/>
          <w:szCs w:val="20"/>
        </w:rPr>
      </w:pPr>
      <w:r>
        <w:rPr>
          <w:rFonts w:ascii="Calibri" w:hAnsi="Calibri" w:cs="Calibri"/>
          <w:b/>
          <w:bCs/>
          <w:sz w:val="20"/>
          <w:szCs w:val="20"/>
        </w:rPr>
        <w:t>Conditions</w:t>
      </w:r>
    </w:p>
    <w:p w14:paraId="4055AA4E" w14:textId="434478C1" w:rsidR="002D140E" w:rsidRPr="00324AE5" w:rsidRDefault="002D140E" w:rsidP="002D140E">
      <w:pPr>
        <w:pStyle w:val="BodyText"/>
        <w:jc w:val="both"/>
        <w:rPr>
          <w:rFonts w:ascii="Calibri" w:hAnsi="Calibri" w:cs="Calibri"/>
          <w:bCs/>
          <w:sz w:val="20"/>
          <w:szCs w:val="20"/>
        </w:rPr>
      </w:pPr>
      <w:r w:rsidRPr="00324AE5">
        <w:rPr>
          <w:rFonts w:ascii="Calibri" w:hAnsi="Calibri" w:cs="Calibri"/>
          <w:bCs/>
          <w:sz w:val="20"/>
          <w:szCs w:val="20"/>
        </w:rPr>
        <w:t>The position will be located at BSC within the</w:t>
      </w:r>
      <w:r w:rsidR="00B949E6">
        <w:rPr>
          <w:rFonts w:ascii="Calibri" w:hAnsi="Calibri" w:cs="Calibri"/>
          <w:bCs/>
          <w:sz w:val="20"/>
          <w:szCs w:val="20"/>
        </w:rPr>
        <w:t xml:space="preserve"> Earth Sciences </w:t>
      </w:r>
      <w:r w:rsidRPr="00324AE5">
        <w:rPr>
          <w:rFonts w:ascii="Calibri" w:hAnsi="Calibri" w:cs="Calibri"/>
          <w:bCs/>
          <w:sz w:val="20"/>
          <w:szCs w:val="20"/>
        </w:rPr>
        <w:t>department</w:t>
      </w:r>
      <w:r w:rsidR="002A35B8">
        <w:rPr>
          <w:rFonts w:ascii="Calibri" w:hAnsi="Calibri" w:cs="Calibri"/>
          <w:bCs/>
          <w:sz w:val="20"/>
          <w:szCs w:val="20"/>
        </w:rPr>
        <w:t xml:space="preserve"> and </w:t>
      </w:r>
      <w:r w:rsidR="00EB3DBF">
        <w:rPr>
          <w:rFonts w:ascii="Calibri" w:hAnsi="Calibri" w:cs="Calibri"/>
          <w:bCs/>
          <w:sz w:val="20"/>
          <w:szCs w:val="20"/>
        </w:rPr>
        <w:t>IDAEA-CSIC</w:t>
      </w:r>
      <w:r w:rsidRPr="00324AE5">
        <w:rPr>
          <w:rFonts w:ascii="Calibri" w:hAnsi="Calibri" w:cs="Calibri"/>
          <w:bCs/>
          <w:sz w:val="20"/>
          <w:szCs w:val="20"/>
        </w:rPr>
        <w:t xml:space="preserve">. The contract will be </w:t>
      </w:r>
      <w:r w:rsidR="00B949E6">
        <w:rPr>
          <w:rFonts w:ascii="Calibri" w:hAnsi="Calibri" w:cs="Calibri"/>
          <w:bCs/>
          <w:sz w:val="20"/>
          <w:szCs w:val="20"/>
        </w:rPr>
        <w:t xml:space="preserve">for </w:t>
      </w:r>
      <w:r w:rsidR="00CC7F30">
        <w:rPr>
          <w:rFonts w:ascii="Calibri" w:hAnsi="Calibri" w:cs="Calibri"/>
          <w:b/>
          <w:bCs/>
          <w:sz w:val="20"/>
          <w:szCs w:val="20"/>
        </w:rPr>
        <w:t>four</w:t>
      </w:r>
      <w:r w:rsidR="00B949E6">
        <w:rPr>
          <w:rFonts w:ascii="Calibri" w:hAnsi="Calibri" w:cs="Calibri"/>
          <w:bCs/>
          <w:sz w:val="20"/>
          <w:szCs w:val="20"/>
        </w:rPr>
        <w:t xml:space="preserve"> years.</w:t>
      </w:r>
    </w:p>
    <w:p w14:paraId="3173400A" w14:textId="77777777" w:rsidR="00324AE5" w:rsidRDefault="00324AE5" w:rsidP="002D140E">
      <w:pPr>
        <w:pStyle w:val="BodyText"/>
        <w:jc w:val="both"/>
        <w:rPr>
          <w:rFonts w:ascii="Calibri" w:hAnsi="Calibri" w:cs="Calibri"/>
          <w:b/>
          <w:bCs/>
          <w:sz w:val="20"/>
          <w:szCs w:val="20"/>
        </w:rPr>
      </w:pPr>
    </w:p>
    <w:p w14:paraId="2D6C80F9" w14:textId="77777777" w:rsidR="00324AE5" w:rsidRDefault="00324AE5" w:rsidP="002D140E">
      <w:pPr>
        <w:pStyle w:val="BodyText"/>
        <w:jc w:val="both"/>
        <w:rPr>
          <w:rFonts w:ascii="Calibri" w:hAnsi="Calibri" w:cs="Calibri"/>
          <w:b/>
          <w:bCs/>
          <w:sz w:val="20"/>
          <w:szCs w:val="20"/>
        </w:rPr>
      </w:pPr>
      <w:r>
        <w:rPr>
          <w:rFonts w:ascii="Calibri" w:hAnsi="Calibri" w:cs="Calibri"/>
          <w:b/>
          <w:bCs/>
          <w:sz w:val="20"/>
          <w:szCs w:val="20"/>
        </w:rPr>
        <w:t>Applications Procedure</w:t>
      </w:r>
    </w:p>
    <w:p w14:paraId="369C92EB" w14:textId="77777777" w:rsidR="002B5AE3" w:rsidRDefault="002B5AE3" w:rsidP="002D140E">
      <w:pPr>
        <w:pStyle w:val="BodyText"/>
        <w:jc w:val="both"/>
        <w:rPr>
          <w:rFonts w:ascii="Calibri" w:hAnsi="Calibri" w:cs="Calibri"/>
          <w:bCs/>
          <w:sz w:val="20"/>
          <w:szCs w:val="20"/>
        </w:rPr>
      </w:pPr>
      <w:r>
        <w:rPr>
          <w:rFonts w:ascii="Calibri" w:hAnsi="Calibri" w:cs="Calibri"/>
          <w:bCs/>
          <w:sz w:val="20"/>
          <w:szCs w:val="20"/>
        </w:rPr>
        <w:t>All applications must be applied in LINK including:</w:t>
      </w:r>
    </w:p>
    <w:p w14:paraId="2FBD1FA2" w14:textId="77777777"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motivation letter</w:t>
      </w:r>
    </w:p>
    <w:p w14:paraId="057350AA" w14:textId="77777777"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full CV including contact details</w:t>
      </w:r>
    </w:p>
    <w:p w14:paraId="02C8F197" w14:textId="71E8DF15" w:rsidR="000C7B99" w:rsidRDefault="000C7B99" w:rsidP="002B5AE3">
      <w:pPr>
        <w:pStyle w:val="BodyText"/>
        <w:numPr>
          <w:ilvl w:val="0"/>
          <w:numId w:val="4"/>
        </w:numPr>
        <w:jc w:val="both"/>
        <w:rPr>
          <w:rFonts w:ascii="Calibri" w:hAnsi="Calibri" w:cs="Calibri"/>
          <w:bCs/>
          <w:sz w:val="20"/>
          <w:szCs w:val="20"/>
        </w:rPr>
      </w:pPr>
      <w:r>
        <w:rPr>
          <w:rFonts w:ascii="Calibri" w:hAnsi="Calibri" w:cs="Calibri"/>
          <w:bCs/>
          <w:sz w:val="20"/>
          <w:szCs w:val="20"/>
        </w:rPr>
        <w:t>Academic Record</w:t>
      </w:r>
    </w:p>
    <w:p w14:paraId="33EA2FD3" w14:textId="77777777" w:rsidR="00565B37" w:rsidRDefault="00565B37" w:rsidP="00565B37">
      <w:pPr>
        <w:pStyle w:val="BodyText"/>
        <w:numPr>
          <w:ilvl w:val="0"/>
          <w:numId w:val="4"/>
        </w:numPr>
        <w:jc w:val="both"/>
        <w:rPr>
          <w:rFonts w:ascii="Calibri" w:hAnsi="Calibri" w:cs="Calibri"/>
          <w:bCs/>
          <w:sz w:val="20"/>
          <w:szCs w:val="20"/>
        </w:rPr>
      </w:pPr>
      <w:r w:rsidRPr="00565B37">
        <w:rPr>
          <w:rFonts w:ascii="Calibri" w:hAnsi="Calibri" w:cs="Calibri"/>
          <w:bCs/>
          <w:sz w:val="20"/>
          <w:szCs w:val="20"/>
        </w:rPr>
        <w:t>Two reference LETTERS or CONTACTS</w:t>
      </w:r>
    </w:p>
    <w:p w14:paraId="3A396F9E" w14:textId="77777777" w:rsidR="00486983" w:rsidRDefault="00486983" w:rsidP="00486983">
      <w:pPr>
        <w:pStyle w:val="BodyText"/>
        <w:jc w:val="both"/>
        <w:rPr>
          <w:rFonts w:ascii="Calibri" w:hAnsi="Calibri" w:cs="Calibri"/>
          <w:bCs/>
          <w:sz w:val="20"/>
          <w:szCs w:val="20"/>
        </w:rPr>
      </w:pPr>
    </w:p>
    <w:p w14:paraId="487BE28E" w14:textId="77777777" w:rsidR="00486983" w:rsidRPr="00486983" w:rsidRDefault="00486983" w:rsidP="00486983">
      <w:pPr>
        <w:pStyle w:val="BodyText"/>
        <w:jc w:val="both"/>
        <w:rPr>
          <w:rFonts w:ascii="Calibri" w:hAnsi="Calibri" w:cs="Calibri"/>
          <w:b/>
          <w:bCs/>
          <w:sz w:val="20"/>
          <w:szCs w:val="20"/>
        </w:rPr>
      </w:pPr>
      <w:r w:rsidRPr="00486983">
        <w:rPr>
          <w:rFonts w:ascii="Calibri" w:hAnsi="Calibri" w:cs="Calibri"/>
          <w:b/>
          <w:bCs/>
          <w:sz w:val="20"/>
          <w:szCs w:val="20"/>
        </w:rPr>
        <w:t>Diversity and Equal Opportunity Employment</w:t>
      </w:r>
    </w:p>
    <w:p w14:paraId="53AF397A" w14:textId="77777777" w:rsidR="00486983" w:rsidRPr="00486983" w:rsidRDefault="00486983" w:rsidP="00486983">
      <w:pPr>
        <w:rPr>
          <w:sz w:val="19"/>
          <w:szCs w:val="19"/>
        </w:rPr>
      </w:pPr>
      <w:r w:rsidRPr="00486983">
        <w:rPr>
          <w:sz w:val="19"/>
          <w:szCs w:val="19"/>
        </w:rPr>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14:paraId="043CD9A3" w14:textId="77777777" w:rsidR="00B7461B" w:rsidRPr="00B7461B" w:rsidRDefault="00B7461B" w:rsidP="002D140E">
      <w:pPr>
        <w:pStyle w:val="BodyText"/>
        <w:pBdr>
          <w:bottom w:val="single" w:sz="6" w:space="1" w:color="auto"/>
        </w:pBdr>
        <w:jc w:val="both"/>
        <w:rPr>
          <w:rFonts w:ascii="Calibri" w:hAnsi="Calibri" w:cs="Calibri"/>
          <w:b/>
          <w:bCs/>
          <w:sz w:val="20"/>
          <w:szCs w:val="20"/>
        </w:rPr>
      </w:pPr>
    </w:p>
    <w:p w14:paraId="2D75ED4D" w14:textId="77777777"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OTHER DETAILS INTERNAL USE:</w:t>
      </w:r>
    </w:p>
    <w:p w14:paraId="201D6776" w14:textId="227659B4"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Duration of the contract:</w:t>
      </w:r>
      <w:r w:rsidR="00CC7F30">
        <w:rPr>
          <w:rFonts w:ascii="Calibri" w:hAnsi="Calibri" w:cs="Calibri"/>
          <w:b/>
          <w:bCs/>
          <w:i/>
          <w:sz w:val="20"/>
          <w:szCs w:val="20"/>
        </w:rPr>
        <w:t xml:space="preserve"> 4</w:t>
      </w:r>
    </w:p>
    <w:p w14:paraId="2316CE18" w14:textId="2A425829"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Funding Project:</w:t>
      </w:r>
      <w:r w:rsidR="001C2583">
        <w:rPr>
          <w:rFonts w:ascii="Calibri" w:hAnsi="Calibri" w:cs="Calibri"/>
          <w:b/>
          <w:bCs/>
          <w:i/>
          <w:sz w:val="20"/>
          <w:szCs w:val="20"/>
        </w:rPr>
        <w:t xml:space="preserve"> </w:t>
      </w:r>
      <w:r w:rsidR="00CC7F30">
        <w:rPr>
          <w:rFonts w:ascii="Calibri" w:hAnsi="Calibri" w:cs="Calibri"/>
          <w:b/>
          <w:bCs/>
          <w:i/>
          <w:sz w:val="20"/>
          <w:szCs w:val="20"/>
        </w:rPr>
        <w:t>FRAGMENT</w:t>
      </w:r>
      <w:r w:rsidR="00785FDA">
        <w:rPr>
          <w:rFonts w:ascii="Calibri" w:hAnsi="Calibri" w:cs="Calibri"/>
          <w:b/>
          <w:bCs/>
          <w:i/>
          <w:sz w:val="20"/>
          <w:szCs w:val="20"/>
        </w:rPr>
        <w:t xml:space="preserve"> (from October). If we find someone before we may hire him/her right away</w:t>
      </w:r>
      <w:r w:rsidR="00F17435">
        <w:rPr>
          <w:rFonts w:ascii="Calibri" w:hAnsi="Calibri" w:cs="Calibri"/>
          <w:b/>
          <w:bCs/>
          <w:i/>
          <w:sz w:val="20"/>
          <w:szCs w:val="20"/>
        </w:rPr>
        <w:t xml:space="preserve"> with K-Dust or AXA</w:t>
      </w:r>
      <w:bookmarkStart w:id="0" w:name="_GoBack"/>
      <w:bookmarkEnd w:id="0"/>
    </w:p>
    <w:p w14:paraId="3CED3959" w14:textId="6D4925F7"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 xml:space="preserve">Salary Range: </w:t>
      </w:r>
      <w:r w:rsidR="00CC7F30">
        <w:rPr>
          <w:rFonts w:ascii="Calibri" w:hAnsi="Calibri" w:cs="Calibri"/>
          <w:b/>
          <w:bCs/>
          <w:i/>
          <w:sz w:val="20"/>
          <w:szCs w:val="20"/>
        </w:rPr>
        <w:t>(PhD salary)</w:t>
      </w:r>
    </w:p>
    <w:sectPr w:rsidR="00B7461B" w:rsidRPr="00B746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892DD" w14:textId="77777777" w:rsidR="006F28C3" w:rsidRDefault="006F28C3" w:rsidP="005A2E17">
      <w:pPr>
        <w:spacing w:after="0" w:line="240" w:lineRule="auto"/>
      </w:pPr>
      <w:r>
        <w:separator/>
      </w:r>
    </w:p>
  </w:endnote>
  <w:endnote w:type="continuationSeparator" w:id="0">
    <w:p w14:paraId="2EFF2BEB" w14:textId="77777777" w:rsidR="006F28C3" w:rsidRDefault="006F28C3" w:rsidP="005A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DC390" w14:textId="77777777" w:rsidR="006F28C3" w:rsidRDefault="006F28C3" w:rsidP="005A2E17">
      <w:pPr>
        <w:spacing w:after="0" w:line="240" w:lineRule="auto"/>
      </w:pPr>
      <w:r>
        <w:separator/>
      </w:r>
    </w:p>
  </w:footnote>
  <w:footnote w:type="continuationSeparator" w:id="0">
    <w:p w14:paraId="087AD4E6" w14:textId="77777777" w:rsidR="006F28C3" w:rsidRDefault="006F28C3" w:rsidP="005A2E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DD6A" w14:textId="77777777" w:rsidR="00840673" w:rsidRPr="005A2E17" w:rsidRDefault="00840673" w:rsidP="005A2E17">
    <w:r>
      <w:rPr>
        <w:noProof/>
      </w:rPr>
      <w:drawing>
        <wp:inline distT="0" distB="0" distL="0" distR="0" wp14:anchorId="054C702F" wp14:editId="60785CA4">
          <wp:extent cx="2057400" cy="552450"/>
          <wp:effectExtent l="0" t="0" r="0" b="0"/>
          <wp:docPr id="1" name="Picture 1"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pic:spPr>
              </pic:pic>
            </a:graphicData>
          </a:graphic>
        </wp:inline>
      </w:drawing>
    </w:r>
    <w:r w:rsidRPr="005A2E17">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19C2606B"/>
    <w:multiLevelType w:val="hybridMultilevel"/>
    <w:tmpl w:val="6A605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734BD9"/>
    <w:multiLevelType w:val="hybridMultilevel"/>
    <w:tmpl w:val="01BAA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4268BA"/>
    <w:multiLevelType w:val="hybridMultilevel"/>
    <w:tmpl w:val="DFC4E6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10F597D"/>
    <w:multiLevelType w:val="hybridMultilevel"/>
    <w:tmpl w:val="B55E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57AD7"/>
    <w:multiLevelType w:val="multilevel"/>
    <w:tmpl w:val="BBDA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B930F08"/>
    <w:multiLevelType w:val="hybridMultilevel"/>
    <w:tmpl w:val="AC9E9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A0DE1"/>
    <w:multiLevelType w:val="multilevel"/>
    <w:tmpl w:val="54BADE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17"/>
    <w:rsid w:val="0005216C"/>
    <w:rsid w:val="0007784B"/>
    <w:rsid w:val="0008674C"/>
    <w:rsid w:val="000C63A4"/>
    <w:rsid w:val="000C7B99"/>
    <w:rsid w:val="000D3563"/>
    <w:rsid w:val="00130691"/>
    <w:rsid w:val="00177ECA"/>
    <w:rsid w:val="001C1CFF"/>
    <w:rsid w:val="001C2583"/>
    <w:rsid w:val="001C66D9"/>
    <w:rsid w:val="001F42A4"/>
    <w:rsid w:val="002A35B8"/>
    <w:rsid w:val="002B5AE3"/>
    <w:rsid w:val="002B79DA"/>
    <w:rsid w:val="002D140E"/>
    <w:rsid w:val="00311AC0"/>
    <w:rsid w:val="00311B90"/>
    <w:rsid w:val="00324AE5"/>
    <w:rsid w:val="00335EDE"/>
    <w:rsid w:val="003479E5"/>
    <w:rsid w:val="003870C8"/>
    <w:rsid w:val="003C4079"/>
    <w:rsid w:val="003C4BCD"/>
    <w:rsid w:val="00402301"/>
    <w:rsid w:val="00414F40"/>
    <w:rsid w:val="00447C90"/>
    <w:rsid w:val="00472673"/>
    <w:rsid w:val="00486983"/>
    <w:rsid w:val="004876AE"/>
    <w:rsid w:val="00492EDB"/>
    <w:rsid w:val="004C1556"/>
    <w:rsid w:val="004C2492"/>
    <w:rsid w:val="004C48E6"/>
    <w:rsid w:val="004E02A3"/>
    <w:rsid w:val="004E6307"/>
    <w:rsid w:val="00517853"/>
    <w:rsid w:val="00565B37"/>
    <w:rsid w:val="00593F20"/>
    <w:rsid w:val="00596A34"/>
    <w:rsid w:val="005A2E17"/>
    <w:rsid w:val="006075FA"/>
    <w:rsid w:val="00624CF9"/>
    <w:rsid w:val="0064193B"/>
    <w:rsid w:val="0065318B"/>
    <w:rsid w:val="0066542A"/>
    <w:rsid w:val="0066670C"/>
    <w:rsid w:val="006927D9"/>
    <w:rsid w:val="006F28C3"/>
    <w:rsid w:val="00717BCF"/>
    <w:rsid w:val="00723394"/>
    <w:rsid w:val="0074702F"/>
    <w:rsid w:val="00764724"/>
    <w:rsid w:val="00785FDA"/>
    <w:rsid w:val="00791850"/>
    <w:rsid w:val="007F4C82"/>
    <w:rsid w:val="00821FDF"/>
    <w:rsid w:val="00840673"/>
    <w:rsid w:val="00864063"/>
    <w:rsid w:val="00870D1D"/>
    <w:rsid w:val="0087749C"/>
    <w:rsid w:val="00881B9D"/>
    <w:rsid w:val="0088728E"/>
    <w:rsid w:val="008952AF"/>
    <w:rsid w:val="008B4B2E"/>
    <w:rsid w:val="008D7A6C"/>
    <w:rsid w:val="008F66CE"/>
    <w:rsid w:val="0090758D"/>
    <w:rsid w:val="00922461"/>
    <w:rsid w:val="00963FF3"/>
    <w:rsid w:val="009F1589"/>
    <w:rsid w:val="00A05D5D"/>
    <w:rsid w:val="00A06AFC"/>
    <w:rsid w:val="00A453AB"/>
    <w:rsid w:val="00AA1738"/>
    <w:rsid w:val="00AB4D39"/>
    <w:rsid w:val="00AC694E"/>
    <w:rsid w:val="00AF6B74"/>
    <w:rsid w:val="00B26E76"/>
    <w:rsid w:val="00B7461B"/>
    <w:rsid w:val="00B949E6"/>
    <w:rsid w:val="00B95FB0"/>
    <w:rsid w:val="00BB0182"/>
    <w:rsid w:val="00BD4A83"/>
    <w:rsid w:val="00BF3A36"/>
    <w:rsid w:val="00C128FA"/>
    <w:rsid w:val="00C16835"/>
    <w:rsid w:val="00CB2392"/>
    <w:rsid w:val="00CC7F30"/>
    <w:rsid w:val="00CF2DE0"/>
    <w:rsid w:val="00D00489"/>
    <w:rsid w:val="00DA796C"/>
    <w:rsid w:val="00DF50CA"/>
    <w:rsid w:val="00E25AB8"/>
    <w:rsid w:val="00E51C7B"/>
    <w:rsid w:val="00E54136"/>
    <w:rsid w:val="00EB3DBF"/>
    <w:rsid w:val="00F001B0"/>
    <w:rsid w:val="00F1707C"/>
    <w:rsid w:val="00F17435"/>
    <w:rsid w:val="00F40866"/>
    <w:rsid w:val="00F92B11"/>
    <w:rsid w:val="00FD71B7"/>
    <w:rsid w:val="00FE1EE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796B6"/>
  <w15:docId w15:val="{0A6C436E-78C1-4B06-8DBE-3B6BE1D0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2E17"/>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2E17"/>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styleId="Hyperlink">
    <w:name w:val="Hyper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paragraph" w:styleId="BodyText">
    <w:name w:val="Body Text"/>
    <w:basedOn w:val="Normal"/>
    <w:link w:val="BodyTextChar"/>
    <w:rsid w:val="002D140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BodyTextChar">
    <w:name w:val="Body Text Char"/>
    <w:basedOn w:val="DefaultParagraphFont"/>
    <w:link w:val="BodyText"/>
    <w:rsid w:val="002D140E"/>
    <w:rPr>
      <w:rFonts w:ascii="Times New Roman" w:eastAsia="Arial" w:hAnsi="Times New Roman" w:cs="Times New Roman"/>
      <w:kern w:val="1"/>
      <w:sz w:val="24"/>
      <w:szCs w:val="24"/>
      <w:lang w:eastAsia="ar-SA"/>
    </w:rPr>
  </w:style>
  <w:style w:type="character" w:styleId="FollowedHyperlink">
    <w:name w:val="FollowedHyperlink"/>
    <w:basedOn w:val="DefaultParagraphFont"/>
    <w:uiPriority w:val="99"/>
    <w:semiHidden/>
    <w:unhideWhenUsed/>
    <w:rsid w:val="00CF2DE0"/>
    <w:rPr>
      <w:color w:val="800080" w:themeColor="followedHyperlink"/>
      <w:u w:val="single"/>
    </w:rPr>
  </w:style>
  <w:style w:type="paragraph" w:styleId="ListParagraph">
    <w:name w:val="List Paragraph"/>
    <w:basedOn w:val="Normal"/>
    <w:uiPriority w:val="34"/>
    <w:qFormat/>
    <w:rsid w:val="00B949E6"/>
    <w:pPr>
      <w:ind w:left="720"/>
      <w:contextualSpacing/>
    </w:pPr>
  </w:style>
  <w:style w:type="character" w:styleId="CommentReference">
    <w:name w:val="annotation reference"/>
    <w:basedOn w:val="DefaultParagraphFont"/>
    <w:uiPriority w:val="99"/>
    <w:semiHidden/>
    <w:unhideWhenUsed/>
    <w:rsid w:val="00840673"/>
    <w:rPr>
      <w:sz w:val="18"/>
      <w:szCs w:val="18"/>
    </w:rPr>
  </w:style>
  <w:style w:type="paragraph" w:styleId="CommentText">
    <w:name w:val="annotation text"/>
    <w:basedOn w:val="Normal"/>
    <w:link w:val="CommentTextChar"/>
    <w:uiPriority w:val="99"/>
    <w:semiHidden/>
    <w:unhideWhenUsed/>
    <w:rsid w:val="00840673"/>
    <w:pPr>
      <w:spacing w:line="240" w:lineRule="auto"/>
    </w:pPr>
    <w:rPr>
      <w:sz w:val="24"/>
      <w:szCs w:val="24"/>
    </w:rPr>
  </w:style>
  <w:style w:type="character" w:customStyle="1" w:styleId="CommentTextChar">
    <w:name w:val="Comment Text Char"/>
    <w:basedOn w:val="DefaultParagraphFont"/>
    <w:link w:val="CommentText"/>
    <w:uiPriority w:val="99"/>
    <w:semiHidden/>
    <w:rsid w:val="00840673"/>
    <w:rPr>
      <w:sz w:val="24"/>
      <w:szCs w:val="24"/>
    </w:rPr>
  </w:style>
  <w:style w:type="paragraph" w:styleId="CommentSubject">
    <w:name w:val="annotation subject"/>
    <w:basedOn w:val="CommentText"/>
    <w:next w:val="CommentText"/>
    <w:link w:val="CommentSubjectChar"/>
    <w:uiPriority w:val="99"/>
    <w:semiHidden/>
    <w:unhideWhenUsed/>
    <w:rsid w:val="00840673"/>
    <w:rPr>
      <w:b/>
      <w:bCs/>
      <w:sz w:val="20"/>
      <w:szCs w:val="20"/>
    </w:rPr>
  </w:style>
  <w:style w:type="character" w:customStyle="1" w:styleId="CommentSubjectChar">
    <w:name w:val="Comment Subject Char"/>
    <w:basedOn w:val="CommentTextChar"/>
    <w:link w:val="CommentSubject"/>
    <w:uiPriority w:val="99"/>
    <w:semiHidden/>
    <w:rsid w:val="00840673"/>
    <w:rPr>
      <w:b/>
      <w:bCs/>
      <w:sz w:val="20"/>
      <w:szCs w:val="20"/>
    </w:rPr>
  </w:style>
  <w:style w:type="paragraph" w:styleId="HTMLPreformatted">
    <w:name w:val="HTML Preformatted"/>
    <w:basedOn w:val="Normal"/>
    <w:link w:val="HTMLPreformattedChar"/>
    <w:uiPriority w:val="99"/>
    <w:semiHidden/>
    <w:unhideWhenUsed/>
    <w:rsid w:val="0031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11B9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3627">
      <w:bodyDiv w:val="1"/>
      <w:marLeft w:val="0"/>
      <w:marRight w:val="0"/>
      <w:marTop w:val="0"/>
      <w:marBottom w:val="0"/>
      <w:divBdr>
        <w:top w:val="none" w:sz="0" w:space="0" w:color="auto"/>
        <w:left w:val="none" w:sz="0" w:space="0" w:color="auto"/>
        <w:bottom w:val="none" w:sz="0" w:space="0" w:color="auto"/>
        <w:right w:val="none" w:sz="0" w:space="0" w:color="auto"/>
      </w:divBdr>
    </w:div>
    <w:div w:id="447043964">
      <w:bodyDiv w:val="1"/>
      <w:marLeft w:val="0"/>
      <w:marRight w:val="0"/>
      <w:marTop w:val="0"/>
      <w:marBottom w:val="0"/>
      <w:divBdr>
        <w:top w:val="none" w:sz="0" w:space="0" w:color="auto"/>
        <w:left w:val="none" w:sz="0" w:space="0" w:color="auto"/>
        <w:bottom w:val="none" w:sz="0" w:space="0" w:color="auto"/>
        <w:right w:val="none" w:sz="0" w:space="0" w:color="auto"/>
      </w:divBdr>
    </w:div>
    <w:div w:id="705255406">
      <w:bodyDiv w:val="1"/>
      <w:marLeft w:val="0"/>
      <w:marRight w:val="0"/>
      <w:marTop w:val="0"/>
      <w:marBottom w:val="0"/>
      <w:divBdr>
        <w:top w:val="none" w:sz="0" w:space="0" w:color="auto"/>
        <w:left w:val="none" w:sz="0" w:space="0" w:color="auto"/>
        <w:bottom w:val="none" w:sz="0" w:space="0" w:color="auto"/>
        <w:right w:val="none" w:sz="0" w:space="0" w:color="auto"/>
      </w:divBdr>
    </w:div>
    <w:div w:id="16830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VRkEii7OzRE" TargetMode="External"/><Relationship Id="rId9" Type="http://schemas.openxmlformats.org/officeDocument/2006/relationships/hyperlink" Target="https://www.bsc.es/news/bsc-news/two-bsc-researchers-selected-erc-&#8220;consolidator-grant&#8221;)"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D936-FF21-5B4C-B961-AA2099F7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671</Words>
  <Characters>3828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lbermude</dc:creator>
  <cp:lastModifiedBy>Carlos Pérez García-Pando</cp:lastModifiedBy>
  <cp:revision>7</cp:revision>
  <cp:lastPrinted>2014-06-05T09:13:00Z</cp:lastPrinted>
  <dcterms:created xsi:type="dcterms:W3CDTF">2018-03-27T11:19:00Z</dcterms:created>
  <dcterms:modified xsi:type="dcterms:W3CDTF">2018-03-28T11:35:00Z</dcterms:modified>
</cp:coreProperties>
</file>